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BF" w:rsidRDefault="00952DBF" w:rsidP="00952D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DBF">
        <w:rPr>
          <w:rFonts w:ascii="Times New Roman" w:hAnsi="Times New Roman" w:cs="Times New Roman"/>
          <w:b/>
          <w:sz w:val="24"/>
          <w:szCs w:val="24"/>
          <w:lang w:val="kk-KZ"/>
        </w:rPr>
        <w:t>№ 3 тендерлік құжаттамаға 1-қосымша</w:t>
      </w:r>
    </w:p>
    <w:p w:rsidR="00CF24FD" w:rsidRPr="008259A3" w:rsidRDefault="00577BDB" w:rsidP="00952DB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59A3">
        <w:rPr>
          <w:rFonts w:ascii="Times New Roman" w:hAnsi="Times New Roman" w:cs="Times New Roman"/>
          <w:b/>
          <w:sz w:val="24"/>
          <w:szCs w:val="24"/>
        </w:rPr>
        <w:t>Приложен</w:t>
      </w:r>
      <w:r w:rsidR="009B7311" w:rsidRPr="008259A3">
        <w:rPr>
          <w:rFonts w:ascii="Times New Roman" w:hAnsi="Times New Roman" w:cs="Times New Roman"/>
          <w:b/>
          <w:sz w:val="24"/>
          <w:szCs w:val="24"/>
        </w:rPr>
        <w:t>ие 1 к тендерной документации №</w:t>
      </w:r>
      <w:r w:rsidR="001E0018" w:rsidRPr="008259A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9B7311" w:rsidRPr="00825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668" w:rsidRPr="008259A3">
        <w:rPr>
          <w:rFonts w:ascii="Times New Roman" w:hAnsi="Times New Roman" w:cs="Times New Roman"/>
          <w:b/>
          <w:sz w:val="24"/>
          <w:szCs w:val="24"/>
        </w:rPr>
        <w:t>МИ</w:t>
      </w:r>
    </w:p>
    <w:p w:rsidR="00577BDB" w:rsidRDefault="00577BDB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52DBF" w:rsidRPr="00952DBF" w:rsidRDefault="00952DBF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835B8" w:rsidRPr="00952DBF" w:rsidRDefault="00952DBF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52D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Сатып алынатын тауарлардың тізбесі және олардың техникалық ерекшеліктері</w:t>
      </w:r>
    </w:p>
    <w:p w:rsidR="00B140B3" w:rsidRPr="008259A3" w:rsidRDefault="001C1312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8259A3">
        <w:rPr>
          <w:rFonts w:ascii="Times New Roman" w:hAnsi="Times New Roman" w:cs="Times New Roman"/>
          <w:b/>
          <w:color w:val="000000"/>
          <w:sz w:val="24"/>
          <w:szCs w:val="24"/>
        </w:rPr>
        <w:t>Перечень закупаемых товаров и их технические спецификации</w:t>
      </w:r>
    </w:p>
    <w:p w:rsidR="00A30F21" w:rsidRPr="008259A3" w:rsidRDefault="00A30F21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15453" w:type="dxa"/>
        <w:tblInd w:w="-176" w:type="dxa"/>
        <w:tblLook w:val="04A0" w:firstRow="1" w:lastRow="0" w:firstColumn="1" w:lastColumn="0" w:noHBand="0" w:noVBand="1"/>
      </w:tblPr>
      <w:tblGrid>
        <w:gridCol w:w="709"/>
        <w:gridCol w:w="2183"/>
        <w:gridCol w:w="7457"/>
        <w:gridCol w:w="1265"/>
        <w:gridCol w:w="1286"/>
        <w:gridCol w:w="1134"/>
        <w:gridCol w:w="1419"/>
      </w:tblGrid>
      <w:tr w:rsidR="00B307DA" w:rsidRPr="00362D1B" w:rsidTr="008259A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362D1B" w:rsidRDefault="00B307DA" w:rsidP="0082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362D1B" w:rsidRDefault="00B307DA" w:rsidP="0082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362D1B" w:rsidRDefault="00B307DA" w:rsidP="0082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362D1B" w:rsidRDefault="001E4853" w:rsidP="0082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362D1B" w:rsidRDefault="001E4853" w:rsidP="0082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DA" w:rsidRPr="00362D1B" w:rsidRDefault="00B307DA" w:rsidP="0082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DA" w:rsidRPr="00362D1B" w:rsidRDefault="00B307DA" w:rsidP="0082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62D1B" w:rsidRPr="00362D1B" w:rsidTr="008259A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1B" w:rsidRPr="00362D1B" w:rsidRDefault="00362D1B" w:rsidP="008259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1B" w:rsidRPr="00362D1B" w:rsidRDefault="00362D1B" w:rsidP="00A245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Шовный хирургический рассасывающийся материал (фиолетовый и неокрашенный), условным № 0 длиной </w:t>
            </w:r>
            <w:proofErr w:type="gramStart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</w:t>
            </w:r>
            <w:proofErr w:type="gramEnd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75 с атравматическими иглами, длиной мм: 36.0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1B" w:rsidRPr="00362D1B" w:rsidRDefault="00362D1B" w:rsidP="00A37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Синтетическая рассасывающаяся  хирургическая нить фиолетового цвета состоит из </w:t>
            </w:r>
            <w:proofErr w:type="spellStart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гомополимера</w:t>
            </w:r>
            <w:proofErr w:type="spellEnd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гликолиевой</w:t>
            </w:r>
            <w:proofErr w:type="spellEnd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кислоты, покрытого эпсилон-</w:t>
            </w:r>
            <w:proofErr w:type="spellStart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капролактоном</w:t>
            </w:r>
            <w:proofErr w:type="spellEnd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сложного эфира жирной кислоты.  Покрытие обеспечивает легкое скольжение и </w:t>
            </w:r>
            <w:proofErr w:type="spellStart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нетравматичное</w:t>
            </w:r>
            <w:proofErr w:type="spellEnd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прохождение через ткани. Нить является </w:t>
            </w:r>
            <w:proofErr w:type="spellStart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неколлагенной</w:t>
            </w:r>
            <w:proofErr w:type="spellEnd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апирогенной</w:t>
            </w:r>
            <w:proofErr w:type="spellEnd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не имеет антигенных свойств. Иглы атравматические из высокопрочной,  упругой нержавеющей стали марки 300 с силиконовым покрытием, улучшающим </w:t>
            </w:r>
            <w:proofErr w:type="spellStart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пенитрацию</w:t>
            </w:r>
            <w:proofErr w:type="spellEnd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Стабилизация шва 28-35 дней, полная абсорбция 60-90 дней за счет гидролиза. Нить сохраняет 65%  первоначальной прочности на растяжение после двух недель после имплантации и 40% через три недели.</w:t>
            </w:r>
            <w:r w:rsidR="00414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USP 0 (М3.5), ø 0,35-0,399 мм длиной 75 см, с атравматической колющей иглой, длиной 36.0 мм, кривизна  ½  С.  Нить стерилизована </w:t>
            </w:r>
            <w:proofErr w:type="gramStart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 оксидом</w:t>
            </w:r>
            <w:proofErr w:type="gramEnd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Индивидуальная упаковка каждой нити обеспечивает герметичность и стерильность в течение 5 лет  с дат изготовления. Особенности вскрытия упаковки  обеспечивают простой доступ к игле. Лицевая сторона коробки и индивидуальной упаковки имеет легко идентифицируемые надписи. </w:t>
            </w:r>
            <w:r w:rsidR="00414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упаковке </w:t>
            </w:r>
            <w:r w:rsidR="00193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штук.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1B" w:rsidRPr="00362D1B" w:rsidRDefault="00362D1B" w:rsidP="008259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r w:rsidR="00634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1B" w:rsidRPr="00362D1B" w:rsidRDefault="00362D1B" w:rsidP="008259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1B" w:rsidRPr="00362D1B" w:rsidRDefault="007F68D3" w:rsidP="008259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1B" w:rsidRPr="00362D1B" w:rsidRDefault="00362D1B" w:rsidP="007F6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="007F68D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520 000</w:t>
            </w:r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362D1B" w:rsidRPr="00362D1B" w:rsidTr="008259A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1B" w:rsidRPr="00362D1B" w:rsidRDefault="00362D1B" w:rsidP="008259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1B" w:rsidRPr="00362D1B" w:rsidRDefault="00362D1B" w:rsidP="00A245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Шовный хирургический рассасывающийся материал (фиолетовый и неокрашенный), условным № 2 длиной </w:t>
            </w:r>
            <w:proofErr w:type="gramStart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</w:t>
            </w:r>
            <w:proofErr w:type="gramEnd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:90 с атравматическими иглами, длиной мм: 48.0.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1B" w:rsidRPr="00362D1B" w:rsidRDefault="00362D1B" w:rsidP="00A37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Синтетическая рассасывающаяся  хирургическая нить фиолетового цвета состоит из </w:t>
            </w:r>
            <w:proofErr w:type="spellStart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гомополимера</w:t>
            </w:r>
            <w:proofErr w:type="spellEnd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гликолиевой</w:t>
            </w:r>
            <w:proofErr w:type="spellEnd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кислоты, покрытого эпсилон-</w:t>
            </w:r>
            <w:proofErr w:type="spellStart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капролактоном</w:t>
            </w:r>
            <w:proofErr w:type="spellEnd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сложного эфира жирной кислоты.  Покрытие обеспечивает легкое скольжение и </w:t>
            </w:r>
            <w:proofErr w:type="spellStart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нетравматичное</w:t>
            </w:r>
            <w:proofErr w:type="spellEnd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прохождение через ткани. Нить является </w:t>
            </w:r>
            <w:proofErr w:type="spellStart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неколлагенной</w:t>
            </w:r>
            <w:proofErr w:type="spellEnd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апирогенной</w:t>
            </w:r>
            <w:proofErr w:type="spellEnd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не имеет антигенных свойств. Иглы атравматические из высокопрочной,  упругой нержавеющей стали марки 300 с силиконовым покрытием, улучшающим </w:t>
            </w:r>
            <w:proofErr w:type="spellStart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пенитрацию</w:t>
            </w:r>
            <w:proofErr w:type="spellEnd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Стабилизация шва 28-35 дней, полная абсорбция 60-90 дней за счет гидролиза. Нить сохраняет 65%  первоначальной прочности на растяжение после двух недель после имплантации и 40% через три недели.</w:t>
            </w:r>
            <w:r w:rsidR="00414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USP 2 (М5), ø 0,50-0,599 мм длиной 90 см, с атравматической колющей иглой, длиной 48.0 мм, кривизна  ½  С.  Нить стерилизована </w:t>
            </w:r>
            <w:proofErr w:type="gramStart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 оксидом</w:t>
            </w:r>
            <w:proofErr w:type="gramEnd"/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Индивидуальная упаковка каждой нити обеспечивает герметичность и стерильность в течение 5 лет  с дат изготовления. Особенности вскрытия упаковки  обеспечивают простой доступ к игле. Лицевая сторона коробки и индивидуальной упаковки имеет </w:t>
            </w:r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легко идентифицируемые надписи. </w:t>
            </w:r>
            <w:r w:rsidR="00A37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упаковке </w:t>
            </w:r>
            <w:r w:rsidR="00193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штук.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1B" w:rsidRPr="00362D1B" w:rsidRDefault="00362D1B" w:rsidP="008259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r w:rsidR="00634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1B" w:rsidRPr="00362D1B" w:rsidRDefault="007F68D3" w:rsidP="008259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 w:rsidR="00362D1B"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1B" w:rsidRPr="00362D1B" w:rsidRDefault="00362D1B" w:rsidP="008259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62D1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1315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1B" w:rsidRPr="00362D1B" w:rsidRDefault="007F68D3" w:rsidP="008259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8 021 500</w:t>
            </w:r>
            <w:r w:rsidR="00362D1B" w:rsidRPr="00362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B7311" w:rsidRPr="00362D1B" w:rsidTr="008259A3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311" w:rsidRPr="00362D1B" w:rsidRDefault="009B7311" w:rsidP="008259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11" w:rsidRPr="00362D1B" w:rsidRDefault="009B7311" w:rsidP="008259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11" w:rsidRPr="00362D1B" w:rsidRDefault="009B7311" w:rsidP="008259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311" w:rsidRPr="00362D1B" w:rsidRDefault="009B7311" w:rsidP="008259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311" w:rsidRPr="00362D1B" w:rsidRDefault="009B7311" w:rsidP="008259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311" w:rsidRPr="00362D1B" w:rsidRDefault="009B7311" w:rsidP="008259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311" w:rsidRPr="00362D1B" w:rsidRDefault="007F68D3" w:rsidP="008259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10 541 500</w:t>
            </w:r>
            <w:r w:rsidR="00ED0668" w:rsidRPr="00362D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952DBF" w:rsidRDefault="00952DBF" w:rsidP="00952DB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DBF" w:rsidRPr="00952DBF" w:rsidRDefault="00952DBF" w:rsidP="00952DB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52DBF">
        <w:rPr>
          <w:rFonts w:ascii="Times New Roman" w:hAnsi="Times New Roman" w:cs="Times New Roman"/>
          <w:sz w:val="24"/>
          <w:szCs w:val="24"/>
          <w:lang w:val="kk-KZ"/>
        </w:rPr>
        <w:t xml:space="preserve">Тауарды жеткізудің орны, мерзімі және басқа шарттары, Төлем шарттары: </w:t>
      </w:r>
    </w:p>
    <w:p w:rsidR="00952DBF" w:rsidRPr="00952DBF" w:rsidRDefault="00952DBF" w:rsidP="00952D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2DBF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 DDP ИНКОТЕРМС 2020, Алматы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даңғылы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, 125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шарттарында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>.</w:t>
      </w:r>
    </w:p>
    <w:p w:rsidR="00952DBF" w:rsidRPr="00952DBF" w:rsidRDefault="00952DBF" w:rsidP="00952D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2DBF">
        <w:rPr>
          <w:rFonts w:ascii="Times New Roman" w:hAnsi="Times New Roman" w:cs="Times New Roman"/>
          <w:sz w:val="24"/>
          <w:szCs w:val="24"/>
        </w:rPr>
        <w:t>Төлем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күнтізбелік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отыз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>.</w:t>
      </w:r>
    </w:p>
    <w:p w:rsidR="00B307DA" w:rsidRDefault="00952DBF" w:rsidP="00952DBF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52DBF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өтінімі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желтоқ</w:t>
      </w:r>
      <w:proofErr w:type="gramStart"/>
      <w:r w:rsidRPr="00952DBF">
        <w:rPr>
          <w:rFonts w:ascii="Times New Roman" w:hAnsi="Times New Roman" w:cs="Times New Roman"/>
          <w:sz w:val="24"/>
          <w:szCs w:val="24"/>
        </w:rPr>
        <w:t>сан</w:t>
      </w:r>
      <w:proofErr w:type="gramEnd"/>
      <w:r w:rsidRPr="00952DBF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>.</w:t>
      </w:r>
    </w:p>
    <w:p w:rsidR="00952DBF" w:rsidRPr="00952DBF" w:rsidRDefault="00952DBF" w:rsidP="00952DB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43C8A" w:rsidRPr="008259A3" w:rsidRDefault="00343C8A" w:rsidP="00343C8A">
      <w:pPr>
        <w:rPr>
          <w:rFonts w:ascii="Times New Roman" w:hAnsi="Times New Roman" w:cs="Times New Roman"/>
          <w:sz w:val="24"/>
          <w:szCs w:val="24"/>
        </w:rPr>
      </w:pPr>
      <w:r w:rsidRPr="008259A3">
        <w:rPr>
          <w:rFonts w:ascii="Times New Roman" w:hAnsi="Times New Roman" w:cs="Times New Roman"/>
          <w:sz w:val="24"/>
          <w:szCs w:val="24"/>
        </w:rPr>
        <w:t xml:space="preserve">Место, сроки и другие условия поставки товара, условия платежей: </w:t>
      </w:r>
    </w:p>
    <w:p w:rsidR="00343C8A" w:rsidRPr="008259A3" w:rsidRDefault="00343C8A" w:rsidP="00343C8A">
      <w:pPr>
        <w:rPr>
          <w:rFonts w:ascii="Times New Roman" w:hAnsi="Times New Roman" w:cs="Times New Roman"/>
          <w:sz w:val="24"/>
          <w:szCs w:val="24"/>
        </w:rPr>
      </w:pPr>
      <w:r w:rsidRPr="008259A3">
        <w:rPr>
          <w:rFonts w:ascii="Times New Roman" w:hAnsi="Times New Roman" w:cs="Times New Roman"/>
          <w:sz w:val="24"/>
          <w:szCs w:val="24"/>
        </w:rPr>
        <w:t xml:space="preserve">Поставка осуществляется на условиях DDP ИНКОТЕРМС 2020, город </w:t>
      </w:r>
      <w:r w:rsidR="009B7311" w:rsidRPr="008259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9B7311" w:rsidRPr="008259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9B7311" w:rsidRPr="008259A3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9B7311" w:rsidRPr="008259A3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  <w:r w:rsidR="007379B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343C8A" w:rsidRPr="008259A3" w:rsidRDefault="00343C8A" w:rsidP="00343C8A">
      <w:pPr>
        <w:rPr>
          <w:rFonts w:ascii="Times New Roman" w:hAnsi="Times New Roman" w:cs="Times New Roman"/>
          <w:sz w:val="24"/>
          <w:szCs w:val="24"/>
        </w:rPr>
      </w:pPr>
      <w:r w:rsidRPr="008259A3">
        <w:rPr>
          <w:rFonts w:ascii="Times New Roman" w:hAnsi="Times New Roman" w:cs="Times New Roman"/>
          <w:sz w:val="24"/>
          <w:szCs w:val="24"/>
        </w:rPr>
        <w:t>Условия платежей: в течени</w:t>
      </w:r>
      <w:proofErr w:type="gramStart"/>
      <w:r w:rsidRPr="008259A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259A3">
        <w:rPr>
          <w:rFonts w:ascii="Times New Roman" w:hAnsi="Times New Roman" w:cs="Times New Roman"/>
          <w:sz w:val="24"/>
          <w:szCs w:val="24"/>
        </w:rPr>
        <w:t xml:space="preserve"> тридцати календарных дней</w:t>
      </w:r>
      <w:r w:rsidR="007379B4">
        <w:rPr>
          <w:rFonts w:ascii="Times New Roman" w:hAnsi="Times New Roman" w:cs="Times New Roman"/>
          <w:sz w:val="24"/>
          <w:szCs w:val="24"/>
        </w:rPr>
        <w:t>.</w:t>
      </w:r>
    </w:p>
    <w:p w:rsidR="00343C8A" w:rsidRPr="008259A3" w:rsidRDefault="00343C8A" w:rsidP="00343C8A">
      <w:pPr>
        <w:rPr>
          <w:rFonts w:ascii="Times New Roman" w:hAnsi="Times New Roman" w:cs="Times New Roman"/>
          <w:b/>
          <w:sz w:val="24"/>
          <w:szCs w:val="24"/>
        </w:rPr>
      </w:pPr>
      <w:r w:rsidRPr="008259A3">
        <w:rPr>
          <w:rFonts w:ascii="Times New Roman" w:hAnsi="Times New Roman" w:cs="Times New Roman"/>
          <w:sz w:val="24"/>
          <w:szCs w:val="24"/>
        </w:rPr>
        <w:t>Срок поставки:</w:t>
      </w:r>
      <w:r w:rsidR="00577BDB" w:rsidRPr="008259A3">
        <w:rPr>
          <w:rFonts w:ascii="Times New Roman" w:hAnsi="Times New Roman" w:cs="Times New Roman"/>
          <w:sz w:val="24"/>
          <w:szCs w:val="24"/>
        </w:rPr>
        <w:t xml:space="preserve"> по заявке заказчика</w:t>
      </w:r>
      <w:r w:rsidRPr="008259A3">
        <w:rPr>
          <w:rFonts w:ascii="Times New Roman" w:hAnsi="Times New Roman" w:cs="Times New Roman"/>
          <w:sz w:val="24"/>
          <w:szCs w:val="24"/>
        </w:rPr>
        <w:t xml:space="preserve"> до </w:t>
      </w:r>
      <w:r w:rsidR="00577BDB" w:rsidRPr="008259A3">
        <w:rPr>
          <w:rFonts w:ascii="Times New Roman" w:hAnsi="Times New Roman" w:cs="Times New Roman"/>
          <w:sz w:val="24"/>
          <w:szCs w:val="24"/>
        </w:rPr>
        <w:t>31</w:t>
      </w:r>
      <w:r w:rsidR="009B7311" w:rsidRPr="008259A3">
        <w:rPr>
          <w:rFonts w:ascii="Times New Roman" w:hAnsi="Times New Roman" w:cs="Times New Roman"/>
          <w:sz w:val="24"/>
          <w:szCs w:val="24"/>
        </w:rPr>
        <w:t xml:space="preserve"> декабря 2023</w:t>
      </w:r>
      <w:r w:rsidRPr="008259A3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79B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259A3" w:rsidRPr="008259A3" w:rsidRDefault="008259A3">
      <w:pPr>
        <w:rPr>
          <w:rFonts w:ascii="Times New Roman" w:hAnsi="Times New Roman" w:cs="Times New Roman"/>
          <w:b/>
          <w:sz w:val="24"/>
          <w:szCs w:val="24"/>
        </w:rPr>
      </w:pPr>
    </w:p>
    <w:sectPr w:rsidR="008259A3" w:rsidRPr="008259A3" w:rsidSect="009B7311">
      <w:footerReference w:type="default" r:id="rId9"/>
      <w:pgSz w:w="16838" w:h="11906" w:orient="landscape"/>
      <w:pgMar w:top="567" w:right="1134" w:bottom="993" w:left="1134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BD" w:rsidRDefault="003B6BBD" w:rsidP="00D84FCC">
      <w:pPr>
        <w:spacing w:after="0" w:line="240" w:lineRule="auto"/>
      </w:pPr>
      <w:r>
        <w:separator/>
      </w:r>
    </w:p>
  </w:endnote>
  <w:endnote w:type="continuationSeparator" w:id="0">
    <w:p w:rsidR="003B6BBD" w:rsidRDefault="003B6BBD" w:rsidP="00D8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C9" w:rsidRDefault="00845BC9" w:rsidP="00577BDB">
    <w:pPr>
      <w:pStyle w:val="a6"/>
    </w:pPr>
  </w:p>
  <w:p w:rsidR="00845BC9" w:rsidRDefault="00845B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BD" w:rsidRDefault="003B6BBD" w:rsidP="00D84FCC">
      <w:pPr>
        <w:spacing w:after="0" w:line="240" w:lineRule="auto"/>
      </w:pPr>
      <w:r>
        <w:separator/>
      </w:r>
    </w:p>
  </w:footnote>
  <w:footnote w:type="continuationSeparator" w:id="0">
    <w:p w:rsidR="003B6BBD" w:rsidRDefault="003B6BBD" w:rsidP="00D84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5937"/>
    <w:multiLevelType w:val="hybridMultilevel"/>
    <w:tmpl w:val="B96A978C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90433D4">
      <w:start w:val="1"/>
      <w:numFmt w:val="decimal"/>
      <w:lvlText w:val="%2)"/>
      <w:lvlJc w:val="left"/>
      <w:pPr>
        <w:ind w:left="15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C1569CD"/>
    <w:multiLevelType w:val="hybridMultilevel"/>
    <w:tmpl w:val="5032E112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C222C"/>
    <w:multiLevelType w:val="hybridMultilevel"/>
    <w:tmpl w:val="709E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F3347"/>
    <w:multiLevelType w:val="hybridMultilevel"/>
    <w:tmpl w:val="245A0720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43B7104D"/>
    <w:multiLevelType w:val="hybridMultilevel"/>
    <w:tmpl w:val="1DFA68CE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93DCA"/>
    <w:multiLevelType w:val="hybridMultilevel"/>
    <w:tmpl w:val="A50653B0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636C006F"/>
    <w:multiLevelType w:val="hybridMultilevel"/>
    <w:tmpl w:val="9152863E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C5BC7"/>
    <w:multiLevelType w:val="hybridMultilevel"/>
    <w:tmpl w:val="3B50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75BA5"/>
    <w:multiLevelType w:val="hybridMultilevel"/>
    <w:tmpl w:val="1480FB04"/>
    <w:lvl w:ilvl="0" w:tplc="D7DA758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26"/>
    <w:rsid w:val="00001883"/>
    <w:rsid w:val="0001637E"/>
    <w:rsid w:val="000601D7"/>
    <w:rsid w:val="00061335"/>
    <w:rsid w:val="00065E1F"/>
    <w:rsid w:val="00067BC3"/>
    <w:rsid w:val="00084079"/>
    <w:rsid w:val="0009296C"/>
    <w:rsid w:val="000D0D5F"/>
    <w:rsid w:val="00107ABC"/>
    <w:rsid w:val="001238EC"/>
    <w:rsid w:val="0019317D"/>
    <w:rsid w:val="001A3B80"/>
    <w:rsid w:val="001C1312"/>
    <w:rsid w:val="001E0018"/>
    <w:rsid w:val="001E4853"/>
    <w:rsid w:val="002059A2"/>
    <w:rsid w:val="00207C72"/>
    <w:rsid w:val="00234D0D"/>
    <w:rsid w:val="00263E75"/>
    <w:rsid w:val="00267EED"/>
    <w:rsid w:val="00287021"/>
    <w:rsid w:val="002976B0"/>
    <w:rsid w:val="00297E2F"/>
    <w:rsid w:val="002B0E28"/>
    <w:rsid w:val="002C6B4E"/>
    <w:rsid w:val="002D23A5"/>
    <w:rsid w:val="00302105"/>
    <w:rsid w:val="00303276"/>
    <w:rsid w:val="00342F52"/>
    <w:rsid w:val="00343C8A"/>
    <w:rsid w:val="003522C0"/>
    <w:rsid w:val="00361678"/>
    <w:rsid w:val="00362D1B"/>
    <w:rsid w:val="00371564"/>
    <w:rsid w:val="00376947"/>
    <w:rsid w:val="003B6BBD"/>
    <w:rsid w:val="003C4F63"/>
    <w:rsid w:val="00414031"/>
    <w:rsid w:val="00461126"/>
    <w:rsid w:val="00470892"/>
    <w:rsid w:val="00481EF9"/>
    <w:rsid w:val="004B0032"/>
    <w:rsid w:val="004B00FF"/>
    <w:rsid w:val="004E1D6B"/>
    <w:rsid w:val="004E4491"/>
    <w:rsid w:val="004F78FD"/>
    <w:rsid w:val="00537264"/>
    <w:rsid w:val="005443BE"/>
    <w:rsid w:val="0055280A"/>
    <w:rsid w:val="00561F20"/>
    <w:rsid w:val="00570011"/>
    <w:rsid w:val="00577BDB"/>
    <w:rsid w:val="005867CC"/>
    <w:rsid w:val="00595C4C"/>
    <w:rsid w:val="005964D1"/>
    <w:rsid w:val="005A3D33"/>
    <w:rsid w:val="005C2670"/>
    <w:rsid w:val="005D6CA3"/>
    <w:rsid w:val="00601F9D"/>
    <w:rsid w:val="0062225E"/>
    <w:rsid w:val="00634874"/>
    <w:rsid w:val="00645890"/>
    <w:rsid w:val="00694384"/>
    <w:rsid w:val="006B5F41"/>
    <w:rsid w:val="006D7080"/>
    <w:rsid w:val="006E76DF"/>
    <w:rsid w:val="006E7DC4"/>
    <w:rsid w:val="007272EF"/>
    <w:rsid w:val="00731F8F"/>
    <w:rsid w:val="007379B4"/>
    <w:rsid w:val="00740105"/>
    <w:rsid w:val="007403F8"/>
    <w:rsid w:val="0075471E"/>
    <w:rsid w:val="00767B01"/>
    <w:rsid w:val="007712F7"/>
    <w:rsid w:val="00782BF2"/>
    <w:rsid w:val="007835B8"/>
    <w:rsid w:val="007837E9"/>
    <w:rsid w:val="00795004"/>
    <w:rsid w:val="007A70AB"/>
    <w:rsid w:val="007C0583"/>
    <w:rsid w:val="007F68D3"/>
    <w:rsid w:val="008259A3"/>
    <w:rsid w:val="00836C0E"/>
    <w:rsid w:val="00844AAE"/>
    <w:rsid w:val="00845BC9"/>
    <w:rsid w:val="00850D98"/>
    <w:rsid w:val="008736F5"/>
    <w:rsid w:val="008808D0"/>
    <w:rsid w:val="008A1EFC"/>
    <w:rsid w:val="008A5216"/>
    <w:rsid w:val="008A6B83"/>
    <w:rsid w:val="008E149F"/>
    <w:rsid w:val="008E2EA3"/>
    <w:rsid w:val="00900669"/>
    <w:rsid w:val="0091369F"/>
    <w:rsid w:val="0091388F"/>
    <w:rsid w:val="00945AF7"/>
    <w:rsid w:val="00952DBF"/>
    <w:rsid w:val="0098352C"/>
    <w:rsid w:val="0098451B"/>
    <w:rsid w:val="009B7311"/>
    <w:rsid w:val="009C03FA"/>
    <w:rsid w:val="009E3C0B"/>
    <w:rsid w:val="009F77B3"/>
    <w:rsid w:val="00A24568"/>
    <w:rsid w:val="00A30F21"/>
    <w:rsid w:val="00A37A19"/>
    <w:rsid w:val="00A46107"/>
    <w:rsid w:val="00A81ED9"/>
    <w:rsid w:val="00A95211"/>
    <w:rsid w:val="00AB755E"/>
    <w:rsid w:val="00AC3383"/>
    <w:rsid w:val="00AF57A4"/>
    <w:rsid w:val="00B140B3"/>
    <w:rsid w:val="00B20EBC"/>
    <w:rsid w:val="00B307DA"/>
    <w:rsid w:val="00B330A5"/>
    <w:rsid w:val="00B3593D"/>
    <w:rsid w:val="00B46891"/>
    <w:rsid w:val="00B47C5F"/>
    <w:rsid w:val="00B628D3"/>
    <w:rsid w:val="00B75FE4"/>
    <w:rsid w:val="00BA7826"/>
    <w:rsid w:val="00BB3344"/>
    <w:rsid w:val="00BC567A"/>
    <w:rsid w:val="00BD32FF"/>
    <w:rsid w:val="00BF732B"/>
    <w:rsid w:val="00C2646A"/>
    <w:rsid w:val="00C265AF"/>
    <w:rsid w:val="00C60E6F"/>
    <w:rsid w:val="00C632B5"/>
    <w:rsid w:val="00C7065B"/>
    <w:rsid w:val="00C94576"/>
    <w:rsid w:val="00CB2FE0"/>
    <w:rsid w:val="00CC4068"/>
    <w:rsid w:val="00CF24FD"/>
    <w:rsid w:val="00D50A41"/>
    <w:rsid w:val="00D523D8"/>
    <w:rsid w:val="00D84FCC"/>
    <w:rsid w:val="00D93271"/>
    <w:rsid w:val="00DE0559"/>
    <w:rsid w:val="00DE168B"/>
    <w:rsid w:val="00DE4A1F"/>
    <w:rsid w:val="00DF1837"/>
    <w:rsid w:val="00E152F6"/>
    <w:rsid w:val="00E346A3"/>
    <w:rsid w:val="00E45D3D"/>
    <w:rsid w:val="00E72D55"/>
    <w:rsid w:val="00E92AA1"/>
    <w:rsid w:val="00EA07C5"/>
    <w:rsid w:val="00ED0668"/>
    <w:rsid w:val="00F00A6A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FCC"/>
  </w:style>
  <w:style w:type="paragraph" w:styleId="a6">
    <w:name w:val="footer"/>
    <w:basedOn w:val="a"/>
    <w:link w:val="a7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FCC"/>
  </w:style>
  <w:style w:type="table" w:styleId="a8">
    <w:name w:val="Table Grid"/>
    <w:basedOn w:val="a1"/>
    <w:uiPriority w:val="39"/>
    <w:rsid w:val="00AF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C60E6F"/>
  </w:style>
  <w:style w:type="paragraph" w:styleId="aa">
    <w:name w:val="Balloon Text"/>
    <w:basedOn w:val="a"/>
    <w:link w:val="ab"/>
    <w:uiPriority w:val="99"/>
    <w:semiHidden/>
    <w:unhideWhenUsed/>
    <w:rsid w:val="00E7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D5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73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732B"/>
    <w:rPr>
      <w:color w:val="800080"/>
      <w:u w:val="single"/>
    </w:rPr>
  </w:style>
  <w:style w:type="paragraph" w:customStyle="1" w:styleId="xl67">
    <w:name w:val="xl6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  <w:lang w:eastAsia="ru-RU"/>
    </w:rPr>
  </w:style>
  <w:style w:type="paragraph" w:customStyle="1" w:styleId="font6">
    <w:name w:val="font6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3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07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FCC"/>
  </w:style>
  <w:style w:type="paragraph" w:styleId="a6">
    <w:name w:val="footer"/>
    <w:basedOn w:val="a"/>
    <w:link w:val="a7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FCC"/>
  </w:style>
  <w:style w:type="table" w:styleId="a8">
    <w:name w:val="Table Grid"/>
    <w:basedOn w:val="a1"/>
    <w:uiPriority w:val="39"/>
    <w:rsid w:val="00AF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C60E6F"/>
  </w:style>
  <w:style w:type="paragraph" w:styleId="aa">
    <w:name w:val="Balloon Text"/>
    <w:basedOn w:val="a"/>
    <w:link w:val="ab"/>
    <w:uiPriority w:val="99"/>
    <w:semiHidden/>
    <w:unhideWhenUsed/>
    <w:rsid w:val="00E7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D5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73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732B"/>
    <w:rPr>
      <w:color w:val="800080"/>
      <w:u w:val="single"/>
    </w:rPr>
  </w:style>
  <w:style w:type="paragraph" w:customStyle="1" w:styleId="xl67">
    <w:name w:val="xl6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  <w:lang w:eastAsia="ru-RU"/>
    </w:rPr>
  </w:style>
  <w:style w:type="paragraph" w:customStyle="1" w:styleId="font6">
    <w:name w:val="font6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3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07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D0EA6-1764-4B67-ADE4-D3632772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</dc:creator>
  <cp:lastModifiedBy>Gos.zakup</cp:lastModifiedBy>
  <cp:revision>30</cp:revision>
  <cp:lastPrinted>2022-01-17T09:29:00Z</cp:lastPrinted>
  <dcterms:created xsi:type="dcterms:W3CDTF">2023-01-04T07:57:00Z</dcterms:created>
  <dcterms:modified xsi:type="dcterms:W3CDTF">2023-04-25T04:32:00Z</dcterms:modified>
</cp:coreProperties>
</file>