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042ED2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6925FA" w:rsidRPr="00042ED2">
        <w:rPr>
          <w:rFonts w:ascii="Times New Roman" w:hAnsi="Times New Roman"/>
          <w:b/>
          <w:sz w:val="24"/>
          <w:szCs w:val="24"/>
          <w:lang w:val="en-US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7852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02 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>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>акушерства,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6925FA" w:rsidRPr="00042ED2">
        <w:rPr>
          <w:rFonts w:ascii="Times New Roman" w:hAnsi="Times New Roman"/>
          <w:sz w:val="24"/>
          <w:szCs w:val="24"/>
        </w:rPr>
        <w:t>02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6925FA" w:rsidRPr="00042ED2">
        <w:rPr>
          <w:rFonts w:ascii="Times New Roman" w:hAnsi="Times New Roman"/>
          <w:sz w:val="24"/>
          <w:szCs w:val="24"/>
        </w:rPr>
        <w:t>феврал</w:t>
      </w:r>
      <w:r w:rsidR="006A7505" w:rsidRPr="00042ED2">
        <w:rPr>
          <w:rFonts w:ascii="Times New Roman" w:hAnsi="Times New Roman"/>
          <w:sz w:val="24"/>
          <w:szCs w:val="24"/>
        </w:rPr>
        <w:t>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4270"/>
        <w:gridCol w:w="5812"/>
        <w:gridCol w:w="1814"/>
        <w:gridCol w:w="1701"/>
        <w:gridCol w:w="1984"/>
      </w:tblGrid>
      <w:tr w:rsidR="003F34ED" w:rsidRPr="003F34ED" w:rsidTr="0038260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1B1F4B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DC21F9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C31DF5" w:rsidP="00945A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замедления движения сперматозоидов при проведении процедуры ИКСИ по 0,2мл №5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C31DF5" w:rsidP="00545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замедления движения сперматозоидов при проведении процедуры ИКСИ по 0,2мл №5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C31DF5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r w:rsidR="00382604"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DC21F9" w:rsidRDefault="00C122FA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C9" w:rsidRPr="00DC21F9" w:rsidRDefault="00C122FA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2 290 560</w:t>
            </w:r>
          </w:p>
        </w:tc>
      </w:tr>
      <w:tr w:rsidR="000C29A0" w:rsidRPr="002D36E5" w:rsidTr="00382604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9A0" w:rsidRPr="00DC21F9" w:rsidRDefault="000C29A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DC21F9" w:rsidRDefault="00C122FA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Единая среда для культивирования эмбрионов Origio Sage 1 Step TM with HAS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DC21F9" w:rsidRDefault="00C122FA" w:rsidP="00C12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Единая среда для культивирования эмбрионов человека от момента оплодотворения до 5-6 дня развития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DC21F9" w:rsidRDefault="00273CB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9A0" w:rsidRPr="00DC21F9" w:rsidRDefault="00273CB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6D" w:rsidRPr="00DC21F9" w:rsidRDefault="002D196D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73CBE" w:rsidRPr="00DC21F9" w:rsidRDefault="00273CB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570 000</w:t>
            </w:r>
          </w:p>
        </w:tc>
      </w:tr>
      <w:tr w:rsidR="00E35717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717" w:rsidRPr="00DC21F9" w:rsidRDefault="00E3571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DC21F9" w:rsidRDefault="00382604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удаления окружающих ооцит кумулисного комплекса для проведения процедуры ИКСИ по 1 мл №5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DC21F9" w:rsidRDefault="00382604" w:rsidP="00545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удаления окружающих ооцит кумулисного комплекса для проведения процедуры ИКСИ по 1 мл №5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717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AD" w:rsidRPr="00DC21F9" w:rsidRDefault="00007DAD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2604" w:rsidRPr="00DC21F9" w:rsidRDefault="00382604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42 065</w:t>
            </w:r>
          </w:p>
        </w:tc>
      </w:tr>
      <w:tr w:rsidR="00645BD5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D5" w:rsidRPr="00DC21F9" w:rsidRDefault="00645BD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DC21F9" w:rsidRDefault="00382604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обработки спермы в градиенте плотности 100% 60мл*1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DC21F9" w:rsidRDefault="00382604" w:rsidP="00A02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обработки спермы в градиенте плотности 100% 60мл*1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D5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F2" w:rsidRPr="00DC21F9" w:rsidRDefault="007116F2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2604" w:rsidRPr="00DC21F9" w:rsidRDefault="00382604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1 461 000</w:t>
            </w:r>
          </w:p>
        </w:tc>
      </w:tr>
      <w:tr w:rsidR="002F5F12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Pr="00DC21F9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382604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Универсальная среда для оплодотворения ЭКО 100 мл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382604" w:rsidP="00A02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Универсальная среда для оплодотворения ЭКО 100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Pr="00DC21F9" w:rsidRDefault="00382604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1 053 840</w:t>
            </w:r>
          </w:p>
        </w:tc>
      </w:tr>
      <w:tr w:rsidR="002F5F12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Pr="00DC21F9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382604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Парафиновое масло для эквилибрации 500мл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382604" w:rsidP="00711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Парафиновое масло для эквилибрации 500мл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04" w:rsidRPr="00DC21F9" w:rsidRDefault="00382604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116F2" w:rsidRPr="00DC21F9" w:rsidRDefault="00382604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1 461 225</w:t>
            </w:r>
          </w:p>
        </w:tc>
      </w:tr>
      <w:tr w:rsidR="002F5F12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Pr="00DC21F9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382604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промывки и обработки сперматозоидов 60мл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382604" w:rsidP="00030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промывки и обработки сперматозоидов 60мл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Pr="00DC21F9" w:rsidRDefault="00382604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Pr="00DC21F9" w:rsidRDefault="002F5F12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82604" w:rsidRPr="00DC21F9" w:rsidRDefault="00382604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782 100</w:t>
            </w:r>
          </w:p>
        </w:tc>
      </w:tr>
      <w:tr w:rsidR="003E6B28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B28" w:rsidRPr="00DC21F9" w:rsidRDefault="0070091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B28" w:rsidRPr="00DC21F9" w:rsidRDefault="00382604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переноса эмбрионов и бластоцист 10 мл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B28" w:rsidRPr="00DC21F9" w:rsidRDefault="00382604" w:rsidP="007009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переноса эмбрионов и бластоцист 10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B28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B28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28" w:rsidRPr="00DC21F9" w:rsidRDefault="003E6B28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1 092 000</w:t>
            </w:r>
          </w:p>
        </w:tc>
      </w:tr>
      <w:tr w:rsidR="00761352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352" w:rsidRPr="00DC21F9" w:rsidRDefault="0076135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993C3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промывки ооцитов 60мл №5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993C3E" w:rsidP="007009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Среда для промывки ооцитов 60мл №5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52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445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752 760</w:t>
            </w:r>
          </w:p>
        </w:tc>
      </w:tr>
      <w:tr w:rsidR="000F4AFA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AFA" w:rsidRPr="00DC21F9" w:rsidRDefault="000F4AF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DC21F9" w:rsidRDefault="00993C3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Капилляры одноразовые 135µm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DC21F9" w:rsidRDefault="00993C3E" w:rsidP="007009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диаметр 135 мкм. Гибкие поликарбоатные манипуляционные микропипетки для денуадации и прочих манипуляций с ооцитами, эмбрионами на ранних стадиях развития, бластоцистами, стерильные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FA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C3" w:rsidRDefault="001720C3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607EA" w:rsidRPr="00DC21F9" w:rsidRDefault="003607EA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990 000</w:t>
            </w:r>
          </w:p>
        </w:tc>
      </w:tr>
      <w:tr w:rsidR="00DE2A5E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A5E" w:rsidRPr="00DC21F9" w:rsidRDefault="00DE2A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DC21F9" w:rsidRDefault="00993C3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Капилляры одноразовые 275µm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DC21F9" w:rsidRDefault="00993C3E" w:rsidP="00DE2A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диаметр 275 мкм. Гибкие поликарбоатные манипуляционные микропипетки для денуадации и прочих манипуляций с ооцитами, эмбрионами на ранних стадиях развития, бластоцистами, стерильные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5E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62" w:rsidRPr="00DC21F9" w:rsidRDefault="00900D62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990 000</w:t>
            </w:r>
          </w:p>
        </w:tc>
      </w:tr>
      <w:tr w:rsidR="00900D62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D62" w:rsidRPr="00DC21F9" w:rsidRDefault="00900D6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62" w:rsidRPr="00DC21F9" w:rsidRDefault="00993C3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Микропипетки ИКСИ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62" w:rsidRPr="00DC21F9" w:rsidRDefault="00993C3E" w:rsidP="00DE2A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Пипетка для ИКСИ (интрацитоплазматической инъекции сперматозоида). Внутренний диаметр 3,5 мкм, длина скоса 6 мкм, угол наклона 30°. Стерильные. 10 шт в упаковке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62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D62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E" w:rsidRPr="00DC21F9" w:rsidRDefault="005D791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4 056 000</w:t>
            </w:r>
          </w:p>
        </w:tc>
      </w:tr>
      <w:tr w:rsidR="00AC57A2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7A2" w:rsidRPr="00DC21F9" w:rsidRDefault="00AC57A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DC21F9" w:rsidRDefault="00993C3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Микропипетки Холдинг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DC21F9" w:rsidRDefault="00993C3E" w:rsidP="009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Пипетка холдинг. Для удержания ооцита, эмбриона или бластоцисты во время интрацитоплазматической инъекции сперматозоида или методов ПГТ. Гладкий отполированный кончик. Внутренний диаметр 15 мкм, наружный диаметр100 мкм, угол скоса 30°. Стерильные. 10 шт в упаковке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7A2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3 264 000</w:t>
            </w:r>
          </w:p>
        </w:tc>
      </w:tr>
      <w:tr w:rsidR="003909E4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9E4" w:rsidRPr="00DC21F9" w:rsidRDefault="003909E4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E4" w:rsidRPr="00DC21F9" w:rsidRDefault="00993C3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Шприц одноразовый 1мл, инсулиновый 100 ед/мл, 3-х компонентные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E4" w:rsidRPr="00DC21F9" w:rsidRDefault="00993C3E" w:rsidP="00DE2A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Шприц одноразовый 1мл, инсулиновый 100 ед/мл, 3-х компонентные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E4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E4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F9" w:rsidRDefault="00DC21F9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A044A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3 780</w:t>
            </w:r>
          </w:p>
        </w:tc>
      </w:tr>
      <w:tr w:rsidR="00FD36E7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E7" w:rsidRPr="00DC21F9" w:rsidRDefault="00FD36E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DC21F9" w:rsidRDefault="00993C3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Катетер для переноса эмбрионов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DC21F9" w:rsidRDefault="00993C3E" w:rsidP="00314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Проводниковый катетер с предварительно заданным изгибом облегчает введение катетера, утолщение на конце катетера обеспечивает атравматичное прохождение цервикального канала.Диаметр Fr 6,6, длина 19см. Катетер для переноса выполнен по технологии Microvol™: малый внутренний диаметр катетера позволяет выполнить перенос эмбриона в малом объеме среды.Интегрированная стальная канюла обеспечивает поддержку проксимальной части катетера и облегчает манипуляции с катетером. Главный и дополнительный органичитель на расстоянии 4 и 5см от конца проводникового катетера олблегчают позиционирования при доступе. Диаметр Fr 2,8, длина 23 см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DC21F9" w:rsidRDefault="00FD36E7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E7" w:rsidRPr="00DC21F9" w:rsidRDefault="00FD36E7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607EA" w:rsidRDefault="003607EA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607EA" w:rsidRDefault="003607EA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607EA" w:rsidRDefault="003607EA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607EA" w:rsidRDefault="003607EA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607EA" w:rsidRDefault="003607EA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607EA" w:rsidRDefault="003607EA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3C3E" w:rsidRPr="00DC21F9" w:rsidRDefault="00993C3E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2 987 880</w:t>
            </w:r>
          </w:p>
        </w:tc>
      </w:tr>
      <w:tr w:rsidR="00FD36E7" w:rsidRPr="002D36E5" w:rsidTr="003826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E7" w:rsidRPr="00DC21F9" w:rsidRDefault="00FD36E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DC21F9" w:rsidRDefault="003146D9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Хориогонадотропин альфа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DC21F9" w:rsidRDefault="007A187D" w:rsidP="00DE2A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3146D9"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аствор для инъекций, 250 мкг/0,5 мл, 0.5 мл №1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DC21F9" w:rsidRDefault="00855C50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шприц-ручка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7" w:rsidRPr="00DC21F9" w:rsidRDefault="00855C50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E7" w:rsidRPr="00DC21F9" w:rsidRDefault="00855C50" w:rsidP="00DC21F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1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4 494 636,30</w:t>
            </w:r>
          </w:p>
        </w:tc>
      </w:tr>
      <w:tr w:rsidR="0076125E" w:rsidRPr="00060810" w:rsidTr="00382604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2844D0" w:rsidP="00C31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C31DF5" w:rsidRPr="00DC2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27 595 861,30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F0687E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"ВизаМед Плюс"</w:t>
            </w:r>
          </w:p>
        </w:tc>
        <w:tc>
          <w:tcPr>
            <w:tcW w:w="4253" w:type="dxa"/>
          </w:tcPr>
          <w:p w:rsidR="0059402E" w:rsidRPr="00042ED2" w:rsidRDefault="00F0687E" w:rsidP="00F0687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31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.01.2022г.  1</w:t>
            </w: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1:1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 ч.</w:t>
            </w:r>
          </w:p>
        </w:tc>
      </w:tr>
      <w:tr w:rsidR="00C778A8" w:rsidRPr="00042ED2" w:rsidTr="00BD35AB">
        <w:tc>
          <w:tcPr>
            <w:tcW w:w="959" w:type="dxa"/>
          </w:tcPr>
          <w:p w:rsidR="00C778A8" w:rsidRPr="00042ED2" w:rsidRDefault="00C778A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C778A8" w:rsidRPr="00042ED2" w:rsidRDefault="00F0687E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</w:t>
            </w: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"Pharm Stock Technics.KZ"</w:t>
            </w:r>
          </w:p>
        </w:tc>
        <w:tc>
          <w:tcPr>
            <w:tcW w:w="4253" w:type="dxa"/>
          </w:tcPr>
          <w:p w:rsidR="00C778A8" w:rsidRPr="00042ED2" w:rsidRDefault="00F0687E" w:rsidP="00F0687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02.02.2022г.  09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:5</w:t>
            </w: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</w:tbl>
    <w:p w:rsidR="00A55E43" w:rsidRPr="00042ED2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042ED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F0687E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"ВизаМед Плюс"</w:t>
            </w:r>
          </w:p>
        </w:tc>
        <w:tc>
          <w:tcPr>
            <w:tcW w:w="1985" w:type="dxa"/>
          </w:tcPr>
          <w:p w:rsidR="00C93934" w:rsidRPr="00042ED2" w:rsidRDefault="00F0687E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7112B3" w:rsidP="005F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 Алматы, пр.Сейфуллина,404/67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DC21F9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7 315 200</w:t>
            </w:r>
          </w:p>
        </w:tc>
      </w:tr>
      <w:tr w:rsidR="00C95C5F" w:rsidRPr="00042ED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Pr="00042ED2" w:rsidRDefault="0033404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95C5F" w:rsidRPr="00042ED2" w:rsidRDefault="00F0687E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</w:t>
            </w: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 xml:space="preserve"> "Pharm Stock Technics.KZ"</w:t>
            </w:r>
          </w:p>
        </w:tc>
        <w:tc>
          <w:tcPr>
            <w:tcW w:w="1985" w:type="dxa"/>
          </w:tcPr>
          <w:p w:rsidR="00C95C5F" w:rsidRPr="00042ED2" w:rsidRDefault="00F0687E" w:rsidP="0033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Pr="00042ED2" w:rsidRDefault="00EC75C3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г.Алматы</w:t>
            </w:r>
            <w:r w:rsidR="004E6D6A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ул.</w:t>
            </w:r>
            <w:r w:rsidR="00DC21F9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Ходжанова 55/9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Pr="00002130" w:rsidRDefault="00DC21F9" w:rsidP="00002130">
            <w:pPr>
              <w:pStyle w:val="aa"/>
              <w:numPr>
                <w:ilvl w:val="0"/>
                <w:numId w:val="9"/>
              </w:num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2130">
              <w:rPr>
                <w:rFonts w:ascii="Times New Roman" w:hAnsi="Times New Roman"/>
                <w:sz w:val="24"/>
                <w:szCs w:val="24"/>
                <w:lang w:val="kk-KZ"/>
              </w:rPr>
              <w:t>029 880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211DC" w:rsidRPr="00042ED2" w:rsidRDefault="00AC5F61" w:rsidP="00002130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лот</w:t>
      </w:r>
      <w:r w:rsidR="00F96187" w:rsidRPr="00042ED2">
        <w:rPr>
          <w:rFonts w:ascii="Times New Roman" w:eastAsia="Times New Roman" w:hAnsi="Times New Roman"/>
          <w:sz w:val="24"/>
          <w:szCs w:val="24"/>
          <w:lang w:eastAsia="ru-RU"/>
        </w:rPr>
        <w:t>ам №1,2,3,4,5,6,7,9,10,11,</w:t>
      </w:r>
      <w:r w:rsidR="00A6107E" w:rsidRPr="00042ED2">
        <w:rPr>
          <w:rFonts w:ascii="Times New Roman" w:eastAsia="Times New Roman" w:hAnsi="Times New Roman"/>
          <w:sz w:val="24"/>
          <w:szCs w:val="24"/>
          <w:lang w:eastAsia="ru-RU"/>
        </w:rPr>
        <w:t>14,</w:t>
      </w:r>
      <w:r w:rsidR="00F0687E" w:rsidRPr="00042ED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F9618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23FC" w:rsidRPr="00042ED2">
        <w:rPr>
          <w:rFonts w:ascii="Times New Roman" w:eastAsia="Times New Roman" w:hAnsi="Times New Roman"/>
          <w:sz w:val="24"/>
          <w:szCs w:val="24"/>
          <w:lang w:eastAsia="ru-RU"/>
        </w:rPr>
        <w:t>признать несостоявшимся в связи с непредставлением ценового предложения</w:t>
      </w:r>
      <w:r w:rsidR="001A231B" w:rsidRPr="00042E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5F61" w:rsidRPr="00042ED2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5168A7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Аимбетова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1A231B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ОПТиМ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>Сарбасова С.А.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30" w:rsidRDefault="00002130">
      <w:pPr>
        <w:spacing w:after="0" w:line="240" w:lineRule="auto"/>
      </w:pPr>
      <w:r>
        <w:separator/>
      </w:r>
    </w:p>
  </w:endnote>
  <w:endnote w:type="continuationSeparator" w:id="0">
    <w:p w:rsidR="00002130" w:rsidRDefault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30" w:rsidRDefault="0000213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C37">
      <w:rPr>
        <w:noProof/>
      </w:rPr>
      <w:t>2</w:t>
    </w:r>
    <w:r>
      <w:rPr>
        <w:noProof/>
      </w:rPr>
      <w:fldChar w:fldCharType="end"/>
    </w:r>
  </w:p>
  <w:p w:rsidR="00002130" w:rsidRDefault="000021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30" w:rsidRDefault="00002130">
      <w:pPr>
        <w:spacing w:after="0" w:line="240" w:lineRule="auto"/>
      </w:pPr>
      <w:r>
        <w:separator/>
      </w:r>
    </w:p>
  </w:footnote>
  <w:footnote w:type="continuationSeparator" w:id="0">
    <w:p w:rsidR="00002130" w:rsidRDefault="0000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909E4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773C3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825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0446"/>
    <w:rsid w:val="00AB0935"/>
    <w:rsid w:val="00AB210D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5891"/>
    <w:rsid w:val="00CD6C5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307DA"/>
    <w:rsid w:val="00D30BC6"/>
    <w:rsid w:val="00D317D5"/>
    <w:rsid w:val="00D32393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656B"/>
    <w:rsid w:val="00D770F7"/>
    <w:rsid w:val="00D80E7B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B1B16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FB75-68BE-473F-8568-AAA818B9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49</cp:revision>
  <cp:lastPrinted>2022-02-02T09:58:00Z</cp:lastPrinted>
  <dcterms:created xsi:type="dcterms:W3CDTF">2022-01-21T06:33:00Z</dcterms:created>
  <dcterms:modified xsi:type="dcterms:W3CDTF">2022-02-02T09:58:00Z</dcterms:modified>
</cp:coreProperties>
</file>