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C15B8E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 w:rsidR="000C42A9">
        <w:rPr>
          <w:spacing w:val="2"/>
        </w:rPr>
        <w:t xml:space="preserve"> запроса ценовых предложений</w:t>
      </w:r>
      <w:r w:rsidR="002F035C">
        <w:rPr>
          <w:spacing w:val="2"/>
          <w:lang w:val="kk-KZ"/>
        </w:rPr>
        <w:t xml:space="preserve"> </w:t>
      </w:r>
      <w:r w:rsidR="002F035C">
        <w:rPr>
          <w:spacing w:val="2"/>
        </w:rPr>
        <w:t>№</w:t>
      </w:r>
      <w:r w:rsidR="000F183A">
        <w:rPr>
          <w:spacing w:val="2"/>
          <w:lang w:val="kk-KZ"/>
        </w:rPr>
        <w:t>7</w:t>
      </w:r>
      <w:r w:rsidR="00621D5D">
        <w:rPr>
          <w:spacing w:val="2"/>
        </w:rPr>
        <w:t xml:space="preserve">                     </w:t>
      </w:r>
      <w:r w:rsidR="000C42A9">
        <w:rPr>
          <w:spacing w:val="2"/>
        </w:rPr>
        <w:t xml:space="preserve"> от </w:t>
      </w:r>
      <w:r w:rsidR="000F183A">
        <w:rPr>
          <w:spacing w:val="2"/>
          <w:lang w:val="kk-KZ"/>
        </w:rPr>
        <w:t>18</w:t>
      </w:r>
      <w:r w:rsidR="000C42A9">
        <w:rPr>
          <w:spacing w:val="2"/>
        </w:rPr>
        <w:t xml:space="preserve"> </w:t>
      </w:r>
      <w:r w:rsidR="002F035C">
        <w:rPr>
          <w:spacing w:val="2"/>
          <w:lang w:val="kk-KZ"/>
        </w:rPr>
        <w:t>январ</w:t>
      </w:r>
      <w:r w:rsidR="000C42A9">
        <w:rPr>
          <w:spacing w:val="2"/>
        </w:rPr>
        <w:t>я 202</w:t>
      </w:r>
      <w:r w:rsidR="002F035C">
        <w:rPr>
          <w:spacing w:val="2"/>
          <w:lang w:val="kk-KZ"/>
        </w:rPr>
        <w:t>4</w:t>
      </w:r>
      <w:r w:rsidR="000C42A9">
        <w:rPr>
          <w:spacing w:val="2"/>
        </w:rPr>
        <w:t xml:space="preserve"> года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621D5D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7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3402"/>
        <w:gridCol w:w="4678"/>
        <w:gridCol w:w="1600"/>
        <w:gridCol w:w="1488"/>
        <w:gridCol w:w="1562"/>
        <w:gridCol w:w="1843"/>
      </w:tblGrid>
      <w:tr w:rsidR="000F183A" w:rsidRPr="000F183A" w:rsidTr="000F183A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Default="000F183A" w:rsidP="000F18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 </w:t>
            </w:r>
          </w:p>
          <w:p w:rsidR="000F183A" w:rsidRPr="000F183A" w:rsidRDefault="000F183A" w:rsidP="000F18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Цена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Сумма, тенге  </w:t>
            </w:r>
          </w:p>
        </w:tc>
      </w:tr>
      <w:tr w:rsidR="000F183A" w:rsidRPr="000F183A" w:rsidTr="000F183A">
        <w:trPr>
          <w:trHeight w:val="255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Реактивы на COBAS INTEGRA (биохимия)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183A" w:rsidRPr="000F183A" w:rsidTr="000F183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анализатора 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Билирубин (общий), 250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Билирубин (общий), 250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10 600,00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106 000,00   </w:t>
            </w:r>
          </w:p>
        </w:tc>
      </w:tr>
      <w:tr w:rsidR="000F183A" w:rsidRPr="000F183A" w:rsidTr="000F183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анализатора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Билирубин (прямой),350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Билирубин (прямой), 350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18 000,00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90 000,00   </w:t>
            </w:r>
          </w:p>
        </w:tc>
      </w:tr>
      <w:tr w:rsidR="000F183A" w:rsidRPr="000F183A" w:rsidTr="000F183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анализатора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Общий белок на 350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Общий белок, 300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80 000,00   </w:t>
            </w:r>
          </w:p>
        </w:tc>
      </w:tr>
      <w:tr w:rsidR="000F183A" w:rsidRPr="000F183A" w:rsidTr="000F183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анализатора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700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700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16 150,00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80 750,00   </w:t>
            </w:r>
          </w:p>
        </w:tc>
      </w:tr>
      <w:tr w:rsidR="000F183A" w:rsidRPr="000F183A" w:rsidTr="000F183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ind w:left="-452" w:firstLine="45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анализатора 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Глюкоза на 200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Глюкоза на 200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8 650,00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103 800,00   </w:t>
            </w:r>
          </w:p>
        </w:tc>
      </w:tr>
      <w:tr w:rsidR="000F183A" w:rsidRPr="000F183A" w:rsidTr="000F183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анализатора 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Мочевина на 500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Мочевин</w:t>
            </w:r>
            <w:bookmarkStart w:id="0" w:name="_GoBack"/>
            <w:bookmarkEnd w:id="0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 на 500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22 000,00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110 000,00   </w:t>
            </w:r>
          </w:p>
        </w:tc>
      </w:tr>
      <w:tr w:rsidR="000F183A" w:rsidRPr="000F183A" w:rsidTr="000F183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анализатораCobas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щелочная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фосфотаза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400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щелочная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фосфотаза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400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21 800,00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21 800,00   </w:t>
            </w:r>
          </w:p>
        </w:tc>
      </w:tr>
      <w:tr w:rsidR="000F183A" w:rsidRPr="000F183A" w:rsidTr="000F183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анализатора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Холестерин на 400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Холестерин на 400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13 000,00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13 000,00   </w:t>
            </w:r>
          </w:p>
        </w:tc>
      </w:tr>
      <w:tr w:rsidR="000F183A" w:rsidRPr="000F183A" w:rsidTr="000F183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анализатора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альфа-амилаза на 500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альф</w:t>
            </w:r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амилаза, на 500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28 700,00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28 700,00   </w:t>
            </w:r>
          </w:p>
        </w:tc>
      </w:tr>
      <w:tr w:rsidR="000F183A" w:rsidRPr="000F183A" w:rsidTr="000F183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анализатора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аланинаминотрансфераза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500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опр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Кассета: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аланинаминотрансфераза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500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для анализатора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17 000,00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102 000,00   </w:t>
            </w:r>
          </w:p>
        </w:tc>
      </w:tr>
      <w:tr w:rsidR="000F183A" w:rsidRPr="000F183A" w:rsidTr="000F183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анализатора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Аспартат-аминотрансфераза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500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Аспартат-аминотрансфераза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 500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15 000,00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90 000,00   </w:t>
            </w:r>
          </w:p>
        </w:tc>
      </w:tr>
      <w:tr w:rsidR="000F183A" w:rsidRPr="000F183A" w:rsidTr="000F183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анализатора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гамма-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Глутамилтрансфераза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400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анализатора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гамма-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Глутамилтрансфераза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 400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16 300,00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16 300,00   </w:t>
            </w:r>
          </w:p>
        </w:tc>
      </w:tr>
      <w:tr w:rsidR="000F183A" w:rsidRPr="000F183A" w:rsidTr="000F183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анализатора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Железо на 350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Кассета для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Железо</w:t>
            </w:r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350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8 650,00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17 300,00   </w:t>
            </w:r>
          </w:p>
        </w:tc>
      </w:tr>
      <w:tr w:rsidR="000F183A" w:rsidRPr="000F183A" w:rsidTr="000F183A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ALB BCG Gen.2,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 xml:space="preserve">300Tests,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c, Int.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Кассеты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COBAS INTEGRA/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c systems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альбумин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ALB Gen.2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300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7 160,00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21 480,00   </w:t>
            </w:r>
          </w:p>
        </w:tc>
      </w:tr>
      <w:tr w:rsidR="000F183A" w:rsidRPr="000F183A" w:rsidTr="000F183A">
        <w:trPr>
          <w:trHeight w:val="255"/>
        </w:trPr>
        <w:tc>
          <w:tcPr>
            <w:tcW w:w="157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Контроли</w:t>
            </w:r>
          </w:p>
        </w:tc>
      </w:tr>
      <w:tr w:rsidR="000F183A" w:rsidRPr="000F183A" w:rsidTr="000F183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PreciControl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ClinChem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Multi 1, 4x5 ml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КлинХем</w:t>
            </w:r>
            <w:proofErr w:type="spellEnd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ульти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1(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PreciControl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ClinChemMulti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34 749,00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69 498,00   </w:t>
            </w:r>
          </w:p>
        </w:tc>
      </w:tr>
      <w:tr w:rsidR="000F183A" w:rsidRPr="000F183A" w:rsidTr="000F183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PreciControl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ClinChem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Multi 2, 4x5 ml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КлинХем</w:t>
            </w:r>
            <w:proofErr w:type="spellEnd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ульти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2(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PreciControl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ClinChemMulti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59 021,00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118 042,00   </w:t>
            </w:r>
          </w:p>
        </w:tc>
      </w:tr>
      <w:tr w:rsidR="000F183A" w:rsidRPr="000F183A" w:rsidTr="000F183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Очищающий реагент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Ise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deprateirizer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6х21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Чистящий раствор ISE DEPROTEINIZER 6х21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40 600,00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81 200,00   </w:t>
            </w:r>
          </w:p>
        </w:tc>
      </w:tr>
      <w:tr w:rsidR="000F183A" w:rsidRPr="000F183A" w:rsidTr="000F183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Промывочный раствор CLEANER для анализатора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1000 мл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Промывочный раствор CLEANER для анализатора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1000 мл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18 200,00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145 600,00   </w:t>
            </w:r>
          </w:p>
        </w:tc>
      </w:tr>
      <w:tr w:rsidR="000F183A" w:rsidRPr="000F183A" w:rsidTr="000F183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Precinorm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U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pluse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норма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) 20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5 мл.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Precinorm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U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pluse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норма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) 20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5 мл.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39 000,00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78 000,00   </w:t>
            </w:r>
          </w:p>
        </w:tc>
      </w:tr>
      <w:tr w:rsidR="000F183A" w:rsidRPr="000F183A" w:rsidTr="000F183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Precipath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U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pluse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патол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.) 20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5 мл</w:t>
            </w:r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еактивы на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(биохимия)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Precipath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U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pluse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патол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.) 20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5 мл</w:t>
            </w:r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еактивы на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(биохимия)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66 000,00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132 000,00   </w:t>
            </w:r>
          </w:p>
        </w:tc>
      </w:tr>
      <w:tr w:rsidR="000F183A" w:rsidRPr="000F183A" w:rsidTr="000F183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Калибратор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f.a.s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Калибратор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f.a.s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12x3 мл.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18 200,00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18 200,00   </w:t>
            </w:r>
          </w:p>
        </w:tc>
      </w:tr>
      <w:tr w:rsidR="000F183A" w:rsidRPr="000F183A" w:rsidTr="000F183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Микрокювета для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Микрокювета для </w:t>
            </w: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obas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Integra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304 800,00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609 600,00   </w:t>
            </w:r>
          </w:p>
        </w:tc>
      </w:tr>
      <w:tr w:rsidR="000F183A" w:rsidRPr="000F183A" w:rsidTr="000F183A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Расходный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SWITCH FLOAT  W.TEMP. SENSOR MAT. N 28118027001 COBAS INTEGRA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реактив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13 915,00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13 915,00   </w:t>
            </w:r>
          </w:p>
        </w:tc>
      </w:tr>
      <w:tr w:rsidR="000F183A" w:rsidRPr="000F183A" w:rsidTr="000F183A">
        <w:trPr>
          <w:trHeight w:val="255"/>
        </w:trPr>
        <w:tc>
          <w:tcPr>
            <w:tcW w:w="157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Гематологический анализатор «</w:t>
            </w:r>
            <w:proofErr w:type="spellStart"/>
            <w:r w:rsidRPr="000F1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Sysmex</w:t>
            </w:r>
            <w:proofErr w:type="spellEnd"/>
            <w:r w:rsidRPr="000F1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F183A" w:rsidRPr="000F183A" w:rsidTr="000F183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Cellpack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 л. («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Sysmex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Cellpack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 л. («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Sysmex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52 278,00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522 780,00   </w:t>
            </w:r>
          </w:p>
        </w:tc>
      </w:tr>
      <w:tr w:rsidR="000F183A" w:rsidRPr="000F183A" w:rsidTr="000F183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Stromatolyser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- WH 500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мл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 («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Sysmex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»)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Stromatolyser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- WH 500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мл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 («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Sysmex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»)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129 800,00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649 000,00   </w:t>
            </w:r>
          </w:p>
        </w:tc>
      </w:tr>
      <w:tr w:rsidR="000F183A" w:rsidRPr="000F183A" w:rsidTr="000F183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Cellclean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 мл.(«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Sysmex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Cellclean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 мл.(«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Sysmex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41 000,00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492 000,00   </w:t>
            </w:r>
          </w:p>
        </w:tc>
      </w:tr>
      <w:tr w:rsidR="000F183A" w:rsidRPr="000F183A" w:rsidTr="000F183A">
        <w:trPr>
          <w:trHeight w:val="25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Контрольная кровь:                                                </w:t>
            </w:r>
            <w:r w:rsidRPr="000F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для гематологического анализатора КХ-21N:    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EIGHTCHEK-3WP</w:t>
            </w:r>
            <w:r w:rsidRPr="000F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H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1,5мл +2 +8С EIGHTCHEK-3WP</w:t>
            </w:r>
            <w:r w:rsidRPr="000F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H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1,5мл;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EIGHTCHEK-3WP</w:t>
            </w:r>
            <w:r w:rsidRPr="000F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1,5мл +2 +8С EIGHTCHEK-</w:t>
            </w:r>
            <w:r w:rsidRPr="000F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EIGHTCHEK-3WP</w:t>
            </w:r>
            <w:r w:rsidRPr="000F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N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1,5мл +2 +8С EIGHTCHEK-</w:t>
            </w:r>
            <w:r w:rsidRPr="000F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N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Контрольная кровь:                                                                                </w:t>
            </w:r>
            <w:r w:rsidRPr="000F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для гематологического анализатора    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F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КХ-21N:    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EIGHTCHEK-3WP</w:t>
            </w:r>
            <w:r w:rsidRPr="000F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H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1,5мл +2 +8С EIGHTCHEK-3WP</w:t>
            </w:r>
            <w:r w:rsidRPr="000F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H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1,5мл;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EIGHTCHEK-3WP</w:t>
            </w:r>
            <w:r w:rsidRPr="000F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1,5мл +2 +8С EIGHTCHEK-</w:t>
            </w:r>
            <w:r w:rsidRPr="000F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EIGHTCHEK-3WP</w:t>
            </w:r>
            <w:r w:rsidRPr="000F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N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1,5мл +2 +8С EIGHTCHEK-</w:t>
            </w:r>
            <w:r w:rsidRPr="000F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N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3+3+3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флакон (мл)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15 387,00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30 774,00   </w:t>
            </w:r>
          </w:p>
        </w:tc>
      </w:tr>
      <w:tr w:rsidR="000F183A" w:rsidRPr="000F183A" w:rsidTr="000F183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Термолента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57 х 30 мм.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Термолента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57 х 30 мм.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30 000,00   </w:t>
            </w:r>
          </w:p>
        </w:tc>
      </w:tr>
      <w:tr w:rsidR="000F183A" w:rsidRPr="000F183A" w:rsidTr="000F183A">
        <w:trPr>
          <w:trHeight w:val="255"/>
        </w:trPr>
        <w:tc>
          <w:tcPr>
            <w:tcW w:w="157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Гемостаз - ручным методом / </w:t>
            </w:r>
            <w:proofErr w:type="spellStart"/>
            <w:r w:rsidRPr="000F1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Коагулограмма</w:t>
            </w:r>
            <w:proofErr w:type="spellEnd"/>
            <w:r w:rsidRPr="000F1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183A" w:rsidRPr="000F183A" w:rsidTr="000F183A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Ренампластин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Состав из головного мозга кролика для определения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протромбированного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времени</w:t>
            </w:r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отовая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употребленнию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лиофильно, высушенная смесь с CaCl2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34 500,00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276 000,00   </w:t>
            </w:r>
          </w:p>
        </w:tc>
      </w:tr>
      <w:tr w:rsidR="000F183A" w:rsidRPr="000F183A" w:rsidTr="000F183A">
        <w:trPr>
          <w:trHeight w:val="2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Набор реагентов для </w:t>
            </w:r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определения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активированного частичного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тромбопластинового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времени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кальция хлористог</w:t>
            </w:r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о–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прозрачная бесцветная жидкость. Растворимость лиофильно </w:t>
            </w:r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высушенного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АЧТВ-реагента в дистиллированной воде при комнатной температуре (18-25°С), мин, не более. Продолжительность АЧТВ в контрольной нормальной плазме  сек, в пределах 25-35. Допустимый разброс результатов при определении АЧТВ в одной пробе плазмы крови разными комплектами одной серии, %, не более 5. Коэффициент вариации результатов определения, %, не более 5.Межфлаконная вариация, %, не более 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34 000,00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272 000,00   </w:t>
            </w:r>
          </w:p>
        </w:tc>
      </w:tr>
      <w:tr w:rsidR="000F183A" w:rsidRPr="000F183A" w:rsidTr="000F183A">
        <w:trPr>
          <w:trHeight w:val="28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Плазма контрольная (пул здоровых доноров) (Плазма Н)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1.Пористая масса желтого цвета.2. Растворимость лиофильно высушенной Плазмы Н в дистиллированной воде при комнатной температуре (18-25°С), мин, не более 3 3. Активность протромбина (П) в реагенте Плазма Н, %,  в диапазоне: норма 70-130, патология 30-60 4. Продолжительность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тромбинового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времени (ТВ) в реагенте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Плзама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 при активности тромбина 3 МЕ/мл или 6 МЕ/мл, сек, в диапазоне: 3 МЕ/мл - норма 14-20, патология 20-25; 6 МЕ/мл – норма 9-12, патология 8-15. 5. Продолжительность активированного частичного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тромбопластинового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времени (АЧТВ) в реагенте Плазма Н, сек, в диапазоне: норма 35-45, патология  50-70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34 500,00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69 000,00   </w:t>
            </w:r>
          </w:p>
        </w:tc>
      </w:tr>
      <w:tr w:rsidR="000F183A" w:rsidRPr="000F183A" w:rsidTr="000F183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Цитрат натрия 5% 10 мл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реактив для СОЭ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330,00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3 300,00   </w:t>
            </w:r>
          </w:p>
        </w:tc>
      </w:tr>
      <w:tr w:rsidR="000F183A" w:rsidRPr="000F183A" w:rsidTr="000F183A">
        <w:trPr>
          <w:trHeight w:val="25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Тест для качественного и полуколичественного определения СРБ "HUMATEX CRP"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Тест для качественного и полуколичественного определения в неразбавленной сыворотке крови С-реактивного белка (латексная агглютинация на предметном стекле) «HUMATEX CRP» (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:л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атексный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реагент, контрольная сыворотка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позив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негатив)  в комплекте с  40037GBS буфер Глицин-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NaCl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рН 8,2±0,2 – 100 мл, глицин 100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ммол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NaCl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- 9г/л; 0,095% азида натрия ; предметное стекло с 6 ячейками. Метод стандартизован по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референсному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материалу CRM 470. Тест предназначен для определения CRP в неразбавленной сыворотке при концентрации примерно от 6 мг/л и выше.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38 420,00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192 100,00   </w:t>
            </w:r>
          </w:p>
        </w:tc>
      </w:tr>
      <w:tr w:rsidR="000F183A" w:rsidRPr="000F183A" w:rsidTr="000F183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Тест полоски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Тест полоски мочевые U-11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Urine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RS №100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8 506,00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425 300,00   </w:t>
            </w:r>
          </w:p>
        </w:tc>
      </w:tr>
      <w:tr w:rsidR="000F183A" w:rsidRPr="000F183A" w:rsidTr="000F183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Химический контроль 1Н *8 мл. 1п *8 мл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Контрольные материалы для мочевого анализатора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21 762,00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21 762,00   </w:t>
            </w:r>
          </w:p>
        </w:tc>
      </w:tr>
      <w:tr w:rsidR="000F183A" w:rsidRPr="000F183A" w:rsidTr="000F183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Мочевые полоски на мочевой анализатор KF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Scan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KF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Stick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11 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12 500,00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375 000,00   </w:t>
            </w:r>
          </w:p>
        </w:tc>
      </w:tr>
      <w:tr w:rsidR="000F183A" w:rsidRPr="000F183A" w:rsidTr="000F183A">
        <w:trPr>
          <w:trHeight w:val="255"/>
        </w:trPr>
        <w:tc>
          <w:tcPr>
            <w:tcW w:w="157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Бак</w:t>
            </w:r>
            <w:proofErr w:type="gramStart"/>
            <w:r w:rsidRPr="000F1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0F1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аборатория</w:t>
            </w:r>
            <w:proofErr w:type="spellEnd"/>
          </w:p>
        </w:tc>
      </w:tr>
      <w:tr w:rsidR="000F183A" w:rsidRPr="000F183A" w:rsidTr="000F183A">
        <w:trPr>
          <w:trHeight w:val="3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Мюллер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Хинтона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Мюллера-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Хинтона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Гомогенный сыпучий желтый порошок.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Порошок 500г в пластиковом флаконе с навинчивающимся колпачком.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 грамм/литр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Мясной настой 300,00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Гидролизат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казеина  17,50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Крахмал 1,50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Агар-агар 17,00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Конечное значение рН (при 25ºС) 7,3 ± 0,2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Эта среда используется для культивирования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нейссерий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для определения чувствительности микроорганизмов к антимикробным средствам.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104 000,00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52 000,00   </w:t>
            </w:r>
          </w:p>
        </w:tc>
      </w:tr>
      <w:tr w:rsidR="000F183A" w:rsidRPr="000F183A" w:rsidTr="000F183A">
        <w:trPr>
          <w:trHeight w:val="43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</w:t>
            </w:r>
            <w:proofErr w:type="spellEnd"/>
            <w:proofErr w:type="gram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</w:t>
            </w:r>
            <w:proofErr w:type="spellEnd"/>
            <w:proofErr w:type="gram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ндо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Гомогенный сыпучий светло-лиловый порошок.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Порошок по 500 г в пластиковом флаконе с навинчивающимся колпачком.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 Ингредиенты грамм/литр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Пептический перевар животной ткани 15,00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Лактоза 12,90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Натрия хлорид 3,60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Калия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гидрофосфат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0,48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Калия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дигидрофосфат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0,22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Натрия сульфит 1,86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Натрия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лаурилсульфат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0,01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Фуксин основной 0,83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Агар-агар 9,60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Конечное значение рН (при 25ºС) 7,5 ± 0,2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Применение: для подтверждения презумптивного теста на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колиформы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клинических и неклинических образцов.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96 600,00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48 300,00   </w:t>
            </w:r>
          </w:p>
        </w:tc>
      </w:tr>
      <w:tr w:rsidR="000F183A" w:rsidRPr="000F183A" w:rsidTr="000F183A">
        <w:trPr>
          <w:trHeight w:val="51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Двухфазная система для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гемокультур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(для взрослых)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Двухфазная система для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гемокультур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одном  флаконе  комбинация жидкой (40мл) и  твердой (20 мл) фазы (для взрослых).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наборе 10 флаконов.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Твердая фаза/Жидкая фаза: (грамм/литр)        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Экстракт мозга теленка 20,00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Экстракт сердца теленка 25,00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Протеозопептон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Глюкоза 2,00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Натрия хлорид 5,00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Натрия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гидрофосфат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2,50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Конечное значение рН (при 25°С) 7,3±0,2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Рекомендуется для выращивания аэробов,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микроаэрофилов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 факультативных анаэробов (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энтеробактерий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псевдомонад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стафилококков, грибов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Candida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др.). Не рекомендуется для строгих анаэробов.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10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59 650,00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119 300,00   </w:t>
            </w:r>
          </w:p>
        </w:tc>
      </w:tr>
      <w:tr w:rsidR="000F183A" w:rsidRPr="000F183A" w:rsidTr="000F183A">
        <w:trPr>
          <w:trHeight w:val="51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Двухфазная система для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гемокульту</w:t>
            </w:r>
            <w:proofErr w:type="gram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детей)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Двухфазная система для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гемокультур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одном  флаконе  комбинация жидкой (20мл) и  твердой (7 мл) фазы (для детей).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наборе 10 флаконов.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Твердая фаза/Жидкая фаза: (грамм/литр)        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Экстракт мозга теленка 20,00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Экстракт сердца теленка 25,00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Протеозопептон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Глюкоза 2,00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Натрия хлорид 5,00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Натрия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гидрофосфат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2,50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Конечное значение рН (при 25°С) 7,3±0,2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Рекомендуется для выращивания аэробов,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микроаэрофилов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 факультативных анаэробов (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энтеробактерий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псевдомонад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стафилококков, грибов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Candida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др.). Не рекомендуется для строгих анаэробов.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10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59 650,00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1 789 500,00   </w:t>
            </w:r>
          </w:p>
        </w:tc>
      </w:tr>
      <w:tr w:rsidR="000F183A" w:rsidRPr="000F183A" w:rsidTr="000F183A">
        <w:trPr>
          <w:trHeight w:val="58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Трехсахарный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железосодержащий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Трехсахарный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железосодержащий</w:t>
            </w:r>
            <w:proofErr w:type="gram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Гомогенный сыпучий светло-розовый порошок.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Порошок 500г в пластиковом флаконе с навинчивающимся колпачком.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 Ингредиенты грамм/литр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Пептический перевар животной ткани 10,00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Гидролизат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казеина 10,00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Дрожжевой экстракт 3,00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Мясной экстракт 3,00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Лактоза 10,00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Сахароза 10,00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Глюкоза 1,00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Натрия хлорид 5,00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Железа сульфат 0,20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Натрия тиосульфат 0,30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Феноловый красный 0,024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Агар-агар 12,00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Конечное значение рН (при 25°С) 7,4 ± 0,2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Этот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используется для идентификации грамотрицательных кишечных бактерий на основе ферментации глюкозы, лактозы и сахарозы и образованию сероводорода.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96 500,00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48 250,00   </w:t>
            </w:r>
          </w:p>
        </w:tc>
      </w:tr>
      <w:tr w:rsidR="000F183A" w:rsidRPr="000F183A" w:rsidTr="000F183A">
        <w:trPr>
          <w:trHeight w:val="38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абуро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декстрозный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Гранулирован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Сабуро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дектрозный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Гранулирован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Описание изделия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Гранулированный сухой светло-желтый порошок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500г в пластиковом флаконе с навинчивающимся колпачком.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Состав: Ингредиенты грамм/литр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Микологический пептон 10,0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Глюкоза 40,00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Агар-агар 15,00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Конечное значение рН (при 25ºС) 5,6 ± 0,2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Состав выверен и доведен до соответствия необходимым параметрам.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Область применения</w:t>
            </w:r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ля культивирования дрожжевых и плесневых грибов, а также для культивирования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кислотолюбивых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бактерий.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111 200,00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55 600,00   </w:t>
            </w:r>
          </w:p>
        </w:tc>
      </w:tr>
      <w:tr w:rsidR="000F183A" w:rsidRPr="000F183A" w:rsidTr="000F183A">
        <w:trPr>
          <w:trHeight w:val="4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Маннит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-солевой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Маннит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-солевой 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Описание изделия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Гомогенный сыпучий светло-розовый порошок.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Порошок 500г в пластиковом флаконе с навинчивающимся колпачком.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Состав: Ингредиенты грамм/литр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Протеозопептон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10,00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Мясной экстракт 1,00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Натрия хлорид 75,00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D-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Маннит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10,00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Феноловый красный 0,025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Агар-агар 15,00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Конечное значение рН (при 25ºС) 7,4 ± 0,2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Эта среда используется в качестве </w:t>
            </w:r>
            <w:proofErr w:type="gram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селективной</w:t>
            </w:r>
            <w:proofErr w:type="gram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выделения клинически значимых культур стафилококков.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129 000,00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64 500,00   </w:t>
            </w:r>
          </w:p>
        </w:tc>
      </w:tr>
      <w:tr w:rsidR="000F183A" w:rsidRPr="000F183A" w:rsidTr="000F183A">
        <w:trPr>
          <w:trHeight w:val="38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Полужидкая железосодержащая среда (СИМ)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Полужидкая железосодержащая среда (СИМ)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Гомогенный сыпучий бежевый порошок.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Порошок 500г в пластиковом флаконе с навинчивающимся колпачком.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 Ингредиенты грамм/литр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Пептический перевар животной ткани 30,00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Мясной экстракт 3,00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Железо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пептонизированное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0,20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Натрия тиосульфат 0,025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Агар-агар 3,00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Конечное значение рН (при 25ºС) 7,3 ± 0,2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Эту среду рекомендуют для определения у кишечных бактерий подвижности, способности продуцировать индол и сероводород.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59 800,00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29 900,00   </w:t>
            </w:r>
          </w:p>
        </w:tc>
      </w:tr>
      <w:tr w:rsidR="000F183A" w:rsidRPr="000F183A" w:rsidTr="000F183A">
        <w:trPr>
          <w:trHeight w:val="38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Питательный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Питательный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Гомогенный сыпучий желтый порошок.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Порошок по 500 г в пластиковом флаконе с навинчивающимся колпачком.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 Ингредиенты грамм/литр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Пептический перевар животной ткани 5,00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Мясной экстракт 1,50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Дрожжевой экстракт 1,50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Натрия хлорид 5,00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Агар-агар 15,00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Конечное значение рН (при 25ºС) 7,4 ± 0,2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Эта среда используется в качестве основной или специальной (после добавления 10% крови или другой биологической жидкости).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94 000,00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47 000,00   </w:t>
            </w:r>
          </w:p>
        </w:tc>
      </w:tr>
      <w:tr w:rsidR="000F183A" w:rsidRPr="000F183A" w:rsidTr="000F183A">
        <w:trPr>
          <w:trHeight w:val="3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Питательный бульон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Питательный бульон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Гомогенный сыпучий желтый порошок. Порошок 500г в пластиковом флаконе с навинчивающимся колпачком.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 грамм/литр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Пептический перевар животной ткани 5,00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Мясной экстракт 1,50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Дрожжевой экстракт 1,50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Натрия хлорид 5,00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Конечное значение рН (при 25ºС) 7,2 ± 0,2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Эта среда используется в качестве основной или специальной (после добавления 10% крови или другой биологической жидкости).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90 000,00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45 000,00   </w:t>
            </w:r>
          </w:p>
        </w:tc>
      </w:tr>
      <w:tr w:rsidR="000F183A" w:rsidRPr="000F183A" w:rsidTr="000F183A">
        <w:trPr>
          <w:trHeight w:val="51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Желчно-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эскулиновый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азидом натрия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Желчно-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эскулиновый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азидом натрия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 и описание изделия: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Гомогенный сыпучий желтый порошок.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Порошок 500г в пластиковом флаконе с навинчивающимся колпачком.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 Ингредиенты грамм/литр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Ферментативный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гидролизат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казеина 17,00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Протеозопептон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Мясной экстракт 5,00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Желчь 10,00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Натрия хлорид 5,00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Эскулин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Железа аммонийного цитрат 0,50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Натрия азид 0,15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Агар-агар 15,00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Конечное значение рН (при 25°С) 7,1 ± 0,2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Эта среда является селективной и используется для выделения и предварительной идентификации фекальных стрептококков (энтерококков).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177 507,00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177 507,00   </w:t>
            </w:r>
          </w:p>
        </w:tc>
      </w:tr>
      <w:tr w:rsidR="000F183A" w:rsidRPr="000F183A" w:rsidTr="000F183A">
        <w:trPr>
          <w:trHeight w:val="3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Оксидазные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диски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Оксидазные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диски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Диски из фильтровальной бумаги, диаметром 10мм. 50 дисков в 1 флаконе.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 Ингредиенты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стерильные диски из фильтровальной бумаги, пропитанные оксалатом N,N-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диметил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парафенилендиамина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аскорбиновой кислотой и α - нафтолом.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Используются для дифференциации представителей родов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Neisseria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Alcaligenes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Aeromonas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Vibrio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Campylobacter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Pseudomonas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(обладают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оксидазной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активностью) от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энтеробактерий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оксидазоотрицательные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9 690,00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9 690,00   </w:t>
            </w:r>
          </w:p>
        </w:tc>
      </w:tr>
      <w:tr w:rsidR="000F183A" w:rsidRPr="000F183A" w:rsidTr="000F183A">
        <w:trPr>
          <w:trHeight w:val="28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Ампициллин (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amp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10 мкг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Ампициллин (AMP) 10 мкг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Бумажные диски  в диаметре 6 мм, с надписью «AMP 10» в центре на каждой стороне диска.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упаковке 5 картриджей.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одном  картридже 50 дисков.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 ингредиент концентрация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Ампициллин 10 мкг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9 690,00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9 690,00   </w:t>
            </w:r>
          </w:p>
        </w:tc>
      </w:tr>
      <w:tr w:rsidR="000F183A" w:rsidRPr="000F183A" w:rsidTr="000F183A">
        <w:trPr>
          <w:trHeight w:val="28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Гентамицин (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gen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30мкг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Гентамицин (GEN) 30 мкг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Бумажные диски  в диаметре 6 мм, с надписью «GEN 30» в центре на каждой стороне диска.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упаковке 5 картриджей.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одном  картридже 50 дисков.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 ингредиент концентрация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Гентамицин 30 мкг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9 690,00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9 690,00   </w:t>
            </w:r>
          </w:p>
        </w:tc>
      </w:tr>
      <w:tr w:rsidR="000F183A" w:rsidRPr="000F183A" w:rsidTr="000F183A">
        <w:trPr>
          <w:trHeight w:val="28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Имипенем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ipm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10 мкг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Имипенем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(IPM) 10 мкг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Бумажные диски  в диаметре 6 мм, с надписью «IPM 10» в центре на каждой стороне диска.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упаковке 5 флаконов.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одном  флаконе 50 дисков.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Состав: ингредиент концентрация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Имипенем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 мкг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43 000,00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43 000,00   </w:t>
            </w:r>
          </w:p>
        </w:tc>
      </w:tr>
      <w:tr w:rsidR="000F183A" w:rsidRPr="000F183A" w:rsidTr="000F183A">
        <w:trPr>
          <w:trHeight w:val="28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Клиндамицин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(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cd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10 мкг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Клиндамицин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(CD) 10 мкг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Бумажные диски  в диаметре 6 мм, с надписью «CD 10» в центре на каждой стороне диска.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упаковке 5 картриджей.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одном  картридже 50 дисков.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 ингредиент концентрация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Клиндамицин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 мкг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9 690,00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9 690,00   </w:t>
            </w:r>
          </w:p>
        </w:tc>
      </w:tr>
      <w:tr w:rsidR="000F183A" w:rsidRPr="000F183A" w:rsidTr="000F183A">
        <w:trPr>
          <w:trHeight w:val="28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Меропенем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mrp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10 мкг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Меропенем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(MRP) 10 мкг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Бумажные диски  в диаметре 6 мм, с надписью «MRP 10» в центре на каждой стороне диска.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 упаковке 5 флаконов.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одном флаконе 50 дисков.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 ингредиент концентрация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Меропенем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10мкг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Диски для определения чувствительности  к антимикробным препаратам.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42 900,00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42 900,00   </w:t>
            </w:r>
          </w:p>
        </w:tc>
      </w:tr>
      <w:tr w:rsidR="000F183A" w:rsidRPr="000F183A" w:rsidTr="000F183A">
        <w:trPr>
          <w:trHeight w:val="28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Цефазолин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cz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30 мкг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Цефазолин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(CZ) 30 мкг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Бумажные диски  в диаметре 6 мм, с надписью «CZ 30» в центре на каждой стороне диска.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 упаковке 5 картриджей.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одном  картридже 50 дисков.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 ингредиент концентрация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Цефазолин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 мкг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9 690,00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9 690,00   </w:t>
            </w:r>
          </w:p>
        </w:tc>
      </w:tr>
      <w:tr w:rsidR="000F183A" w:rsidRPr="000F183A" w:rsidTr="000F183A">
        <w:trPr>
          <w:trHeight w:val="28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Цефепим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cpm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30 мкг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Цефепим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(CPM) 30 мкг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Бумажные диски  в диаметре 6 мм, с надписью «CPM 30» в центре на каждой стороне диска.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 упаковке 5 картриджей.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одном  картридже 50 дисков.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 ингредиент концентрация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Цефепим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 мкг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9 690,00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9 690,00   </w:t>
            </w:r>
          </w:p>
        </w:tc>
      </w:tr>
      <w:tr w:rsidR="000F183A" w:rsidRPr="000F183A" w:rsidTr="000F183A">
        <w:trPr>
          <w:trHeight w:val="28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Цефоперазон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75 мкг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Цефоперазон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(CPZ) 75 мкг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Бумажные диски  в диаметре 6 мм, с надписью «CPZ 75» в центре на каждой стороне диска.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 упаковке 5 картриджей.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одном  картридже 75 дисков.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Состав: ингредиент концентрация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Цефоперазон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75 мкг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9 690,00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9 690,00   </w:t>
            </w:r>
          </w:p>
        </w:tc>
      </w:tr>
      <w:tr w:rsidR="000F183A" w:rsidRPr="000F183A" w:rsidTr="000F183A">
        <w:trPr>
          <w:trHeight w:val="28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Цефотаксим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ce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30 мкг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Цефотаксим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(CE) 30 мкг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Бумажные диски  в диаметре 6 мм, с надписью «CE 30» в центре на каждой стороне диска.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 упаковке 5 картриджей.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одном  картридже 50 дисков.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Состав: ингредиент концентрация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Цефотаксим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30 мкг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9 690,00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9 690,00   </w:t>
            </w:r>
          </w:p>
        </w:tc>
      </w:tr>
      <w:tr w:rsidR="000F183A" w:rsidRPr="000F183A" w:rsidTr="000F183A">
        <w:trPr>
          <w:trHeight w:val="28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Цефтриаксон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ci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30 мкг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Цефтриаксон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(CI) 30 мкг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Бумажные диски  в диаметре 6 мм, с надписью «CI 30» в центре на каждой стороне диска.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упаковке 5 картриджей.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одном  картридже 50 дисков.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 ингредиент концентрация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Цефтриаксон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 мкг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9 690,00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9 690,00   </w:t>
            </w:r>
          </w:p>
        </w:tc>
      </w:tr>
      <w:tr w:rsidR="000F183A" w:rsidRPr="000F183A" w:rsidTr="000F183A">
        <w:trPr>
          <w:trHeight w:val="28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Цефуроксим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cxm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30 мкг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Цефуроксим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(CXM) 30 мкг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Бумажные диски  в диаметре 6 мм, с надписью «CXM 30» в центре на каждой стороне диска.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 упаковке 5 картриджей.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одном  картридже 50 дисков.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Состав: ингредиент концентрация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Цефуроксим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30 мкг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9 690,00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9 690,00   </w:t>
            </w:r>
          </w:p>
        </w:tc>
      </w:tr>
      <w:tr w:rsidR="000F183A" w:rsidRPr="000F183A" w:rsidTr="000F183A">
        <w:trPr>
          <w:trHeight w:val="28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Ципрофлоксацин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cip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30 мкг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Ципрофлоксацин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(CIP) 30 мкг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Бумажные диски  в диаметре 6 мм, с надписью «CIP 30» в центре на каждой стороне диска.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 упаковке 5 картриджей.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одном  картридже 50 дисков.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Состав: ингредиент концентрация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Ципрофлоксацин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30 мкг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gram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9 690,00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9 690,00   </w:t>
            </w:r>
          </w:p>
        </w:tc>
      </w:tr>
      <w:tr w:rsidR="000F183A" w:rsidRPr="000F183A" w:rsidTr="000F183A">
        <w:trPr>
          <w:trHeight w:val="28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Эритромицин (e) 15 мкг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Эритромицин (E) 15 мкг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Бумажные диски  в диаметре 6 мм, с надписью «E 15» в центре на каждой стороне диска.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 упаковке 5 картриджей.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одном  картридже 50 дисков.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 ингредиент концентрация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Эритромицин 15 мкг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gram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9 690,00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9 690,00   </w:t>
            </w:r>
          </w:p>
        </w:tc>
      </w:tr>
      <w:tr w:rsidR="000F183A" w:rsidRPr="000F183A" w:rsidTr="000F183A">
        <w:trPr>
          <w:trHeight w:val="28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Эртапенем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etp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10 мкг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Эртапенем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(ETP) 10 мкг 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Бумажные диски  в диаметре 6 мм, с надписью «ETP 10» в центре на каждой стороне диска.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упаковке 5 флаконов.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одном  флаконе 50 дисков.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Состав: ингредиент концентрация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Эртапенем</w:t>
            </w:r>
            <w:proofErr w:type="spellEnd"/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 мкг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gram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43 000,00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43 000,00   </w:t>
            </w:r>
          </w:p>
        </w:tc>
      </w:tr>
      <w:tr w:rsidR="000F183A" w:rsidRPr="000F183A" w:rsidTr="000F183A">
        <w:trPr>
          <w:trHeight w:val="25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оптохином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(для идентификации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Streptococcus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pneumoniae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оптохином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Диски из фильтровальной бумаги, диаметром 6мм с маркировкой «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Op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». 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50 дисков в 1 флаконе.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 Ингредиенты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диски из фильтровальной бумаги, пропитанные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оптохином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Используются для идентификации и дифференциации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Streptococcus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pneumoniae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“зеленящих” стрептококков.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  <w:proofErr w:type="gram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лакон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9 690,00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19 380,00   </w:t>
            </w:r>
          </w:p>
        </w:tc>
      </w:tr>
      <w:tr w:rsidR="000F183A" w:rsidRPr="000F183A" w:rsidTr="000F183A">
        <w:trPr>
          <w:trHeight w:val="20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Плазма кроличья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Плазма кроличья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Гомогенный  светло-розовый порошок.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Ингредиенты концентрация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Коагулазная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плазма 0.100г 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Рекомендуется для изучения </w:t>
            </w:r>
            <w:proofErr w:type="spell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коагулазы</w:t>
            </w:r>
            <w:proofErr w:type="spell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 стафилококков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57 150,00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114 300,00   </w:t>
            </w:r>
          </w:p>
        </w:tc>
      </w:tr>
      <w:tr w:rsidR="000F183A" w:rsidRPr="000F183A" w:rsidTr="000F183A">
        <w:trPr>
          <w:trHeight w:val="30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Полоски  с реактивом Ковача (на индол)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Полоски  с реактивом Ковача (на индол)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Описание изделия: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Представляет собой полоски из фильтровальной бумаги 70мм х5мм.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 полосок в 1 флаконе.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Ингредиенты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полоски из фильтровальной бумаги, пропитанные реактивом Ковача.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Область применения:</w:t>
            </w: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Используются для определения микроорганизмов, продуцирующих индол.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  <w:proofErr w:type="gramEnd"/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лакон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9 690,00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48 450,00   </w:t>
            </w:r>
          </w:p>
        </w:tc>
      </w:tr>
      <w:tr w:rsidR="000F183A" w:rsidRPr="000F183A" w:rsidTr="000F183A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3A" w:rsidRPr="000F183A" w:rsidRDefault="000F183A" w:rsidP="000F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8 410 368,00   </w:t>
            </w:r>
          </w:p>
        </w:tc>
      </w:tr>
    </w:tbl>
    <w:p w:rsidR="000F183A" w:rsidRDefault="000F183A" w:rsidP="001C600A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1C600A" w:rsidRPr="007D2729" w:rsidRDefault="001C600A" w:rsidP="001C600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Место поставки товаров: </w:t>
      </w:r>
      <w:r w:rsidRPr="007D27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Pr="007D27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1C600A" w:rsidRPr="007D2729" w:rsidRDefault="001C600A" w:rsidP="001C600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7D2729">
        <w:rPr>
          <w:spacing w:val="2"/>
        </w:rPr>
        <w:t>_________________________</w:t>
      </w:r>
    </w:p>
    <w:p w:rsidR="001C600A" w:rsidRPr="007D2729" w:rsidRDefault="001C600A" w:rsidP="001C600A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</w:t>
      </w: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Конверт содержит ценовое предложение по форме,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2 к настоящим Правилам</w:t>
      </w:r>
      <w:r w:rsidRPr="007D2729">
        <w:rPr>
          <w:rStyle w:val="s0"/>
          <w:color w:val="auto"/>
          <w:sz w:val="24"/>
          <w:szCs w:val="24"/>
        </w:rPr>
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 условиям</w:t>
      </w:r>
      <w:r w:rsidRPr="007D2729">
        <w:rPr>
          <w:rStyle w:val="s0"/>
          <w:color w:val="auto"/>
          <w:sz w:val="24"/>
          <w:szCs w:val="24"/>
        </w:rPr>
        <w:t xml:space="preserve">,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предусмотренным пунктом 11 настоящих Правил, а также</w:t>
      </w:r>
      <w:proofErr w:type="gramEnd"/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описание и объем фармацевтических услуг</w:t>
      </w:r>
      <w:r w:rsidRPr="007D2729">
        <w:rPr>
          <w:rStyle w:val="s0"/>
          <w:color w:val="auto"/>
          <w:sz w:val="24"/>
          <w:szCs w:val="24"/>
        </w:rPr>
        <w:t>.</w:t>
      </w:r>
      <w:bookmarkStart w:id="1" w:name="SUB10700"/>
      <w:bookmarkEnd w:id="1"/>
    </w:p>
    <w:p w:rsidR="001C600A" w:rsidRPr="007D2729" w:rsidRDefault="001C600A" w:rsidP="001C600A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</w:t>
      </w:r>
      <w:r w:rsidRPr="007D2729">
        <w:rPr>
          <w:rStyle w:val="s0"/>
          <w:color w:val="auto"/>
          <w:sz w:val="24"/>
          <w:szCs w:val="24"/>
        </w:rPr>
        <w:t xml:space="preserve">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7D2729">
          <w:rPr>
            <w:rStyle w:val="s0"/>
            <w:color w:val="auto"/>
            <w:sz w:val="24"/>
            <w:szCs w:val="24"/>
          </w:rPr>
          <w:t>форме</w:t>
        </w:r>
      </w:hyperlink>
      <w:r w:rsidRPr="007D2729">
        <w:rPr>
          <w:rStyle w:val="s0"/>
          <w:color w:val="auto"/>
          <w:sz w:val="24"/>
          <w:szCs w:val="24"/>
        </w:rPr>
        <w:t xml:space="preserve">,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5 и (или) 6 настоящих Правил</w:t>
      </w:r>
      <w:r w:rsidRPr="007D2729">
        <w:rPr>
          <w:rStyle w:val="s0"/>
          <w:color w:val="auto"/>
          <w:sz w:val="24"/>
          <w:szCs w:val="24"/>
        </w:rPr>
        <w:t>.</w:t>
      </w:r>
      <w:bookmarkStart w:id="2" w:name="SUB10800"/>
      <w:bookmarkEnd w:id="2"/>
    </w:p>
    <w:p w:rsidR="001C600A" w:rsidRPr="007D2729" w:rsidRDefault="001C600A" w:rsidP="001C600A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1C600A" w:rsidRPr="007D2729" w:rsidRDefault="001C600A" w:rsidP="001C600A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1C600A" w:rsidRPr="007D2729" w:rsidRDefault="001C600A" w:rsidP="001C600A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lastRenderedPageBreak/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1C600A" w:rsidRPr="007D2729" w:rsidRDefault="001C600A" w:rsidP="001C600A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1C600A" w:rsidRPr="007D2729" w:rsidRDefault="001C600A" w:rsidP="001C600A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Победитель 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80 настоящих Правил</w:t>
      </w:r>
      <w:r w:rsidRPr="007D2729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подтверждающие соответствие условиям, предусмотренных настоящими Правилами</w:t>
      </w:r>
      <w:r w:rsidRPr="007D2729">
        <w:rPr>
          <w:rStyle w:val="s0"/>
          <w:color w:val="auto"/>
          <w:sz w:val="24"/>
          <w:szCs w:val="24"/>
        </w:rPr>
        <w:t>:</w:t>
      </w:r>
    </w:p>
    <w:p w:rsidR="001C600A" w:rsidRPr="007D2729" w:rsidRDefault="001C600A" w:rsidP="001C600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1) </w:t>
      </w:r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</w:t>
      </w:r>
      <w:proofErr w:type="gramStart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</w:t>
      </w:r>
      <w:r w:rsidRPr="007D2729">
        <w:rPr>
          <w:rStyle w:val="s0"/>
          <w:color w:val="auto"/>
          <w:sz w:val="24"/>
          <w:szCs w:val="24"/>
        </w:rPr>
        <w:t>;</w:t>
      </w:r>
      <w:proofErr w:type="gramEnd"/>
    </w:p>
    <w:p w:rsidR="001C600A" w:rsidRPr="007D2729" w:rsidRDefault="001C600A" w:rsidP="001C600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C600A" w:rsidRPr="007D2729" w:rsidRDefault="001C600A" w:rsidP="001C600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C600A" w:rsidRPr="007D2729" w:rsidRDefault="001C600A" w:rsidP="001C600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C600A" w:rsidRPr="007D2729" w:rsidRDefault="001C600A" w:rsidP="001C600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1C600A" w:rsidRPr="007D2729" w:rsidRDefault="001C600A" w:rsidP="001C600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7D2729">
        <w:rPr>
          <w:rStyle w:val="s0"/>
          <w:color w:val="FFFFFF" w:themeColor="background1"/>
          <w:sz w:val="24"/>
          <w:szCs w:val="24"/>
        </w:rPr>
        <w:t>2</w:t>
      </w:r>
      <w:r w:rsidRPr="007D2729">
        <w:rPr>
          <w:rStyle w:val="s0"/>
          <w:color w:val="auto"/>
          <w:sz w:val="24"/>
          <w:szCs w:val="24"/>
        </w:rPr>
        <w:t xml:space="preserve">случае несоответствия победителя </w:t>
      </w:r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Style w:val="s0"/>
          <w:color w:val="auto"/>
          <w:sz w:val="24"/>
          <w:szCs w:val="24"/>
        </w:rPr>
        <w:t>, закуп способом ценовых предложений признается несостоявшимся.</w:t>
      </w:r>
    </w:p>
    <w:p w:rsidR="001C600A" w:rsidRPr="007D2729" w:rsidRDefault="001C600A" w:rsidP="001C600A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1C600A" w:rsidRPr="007D2729" w:rsidRDefault="001C600A" w:rsidP="001C600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2729">
        <w:rPr>
          <w:rFonts w:ascii="Times New Roman" w:hAnsi="Times New Roman" w:cs="Times New Roman"/>
          <w:sz w:val="24"/>
          <w:szCs w:val="24"/>
        </w:rPr>
        <w:t xml:space="preserve">6. В случае несоответствия победителя </w:t>
      </w:r>
      <w:r w:rsidRPr="007D2729">
        <w:rPr>
          <w:rFonts w:ascii="Times New Roman" w:hAnsi="Times New Roman" w:cs="Times New Roman"/>
          <w:color w:val="000000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Fonts w:ascii="Times New Roman" w:hAnsi="Times New Roman" w:cs="Times New Roman"/>
          <w:sz w:val="24"/>
          <w:szCs w:val="24"/>
        </w:rPr>
        <w:t>, закуп способом ценовых предложений признается несостоявшимся.</w:t>
      </w:r>
    </w:p>
    <w:p w:rsidR="00B46A2B" w:rsidRPr="00297A24" w:rsidRDefault="00B46A2B" w:rsidP="001C60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46A2B" w:rsidRPr="00297A24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F2" w:rsidRDefault="006713F2" w:rsidP="0082634C">
      <w:pPr>
        <w:spacing w:after="0" w:line="240" w:lineRule="auto"/>
      </w:pPr>
      <w:r>
        <w:separator/>
      </w:r>
    </w:p>
  </w:endnote>
  <w:endnote w:type="continuationSeparator" w:id="0">
    <w:p w:rsidR="006713F2" w:rsidRDefault="006713F2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F2" w:rsidRDefault="006713F2" w:rsidP="0082634C">
      <w:pPr>
        <w:spacing w:after="0" w:line="240" w:lineRule="auto"/>
      </w:pPr>
      <w:r>
        <w:separator/>
      </w:r>
    </w:p>
  </w:footnote>
  <w:footnote w:type="continuationSeparator" w:id="0">
    <w:p w:rsidR="006713F2" w:rsidRDefault="006713F2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09B5"/>
    <w:rsid w:val="0007163E"/>
    <w:rsid w:val="0007221D"/>
    <w:rsid w:val="00076867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42A9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183A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045E"/>
    <w:rsid w:val="00171339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C600A"/>
    <w:rsid w:val="001D1400"/>
    <w:rsid w:val="001D28C6"/>
    <w:rsid w:val="001D39B5"/>
    <w:rsid w:val="001D6405"/>
    <w:rsid w:val="001E338D"/>
    <w:rsid w:val="001F0059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035C"/>
    <w:rsid w:val="002F2417"/>
    <w:rsid w:val="002F5635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5F93"/>
    <w:rsid w:val="0042704D"/>
    <w:rsid w:val="0042737E"/>
    <w:rsid w:val="004312E8"/>
    <w:rsid w:val="00431B8C"/>
    <w:rsid w:val="00433F75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1D5D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13F2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2A20"/>
    <w:rsid w:val="006C688A"/>
    <w:rsid w:val="006C7C3F"/>
    <w:rsid w:val="006D0E22"/>
    <w:rsid w:val="006D3958"/>
    <w:rsid w:val="006E1FE7"/>
    <w:rsid w:val="006E61FC"/>
    <w:rsid w:val="006F129E"/>
    <w:rsid w:val="006F4B52"/>
    <w:rsid w:val="006F4E3C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2CB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23D4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87615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1B8F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70CC3"/>
    <w:rsid w:val="00E71352"/>
    <w:rsid w:val="00E7613D"/>
    <w:rsid w:val="00E77649"/>
    <w:rsid w:val="00E86EBF"/>
    <w:rsid w:val="00E91A82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08BE"/>
    <w:rsid w:val="00EE38D2"/>
    <w:rsid w:val="00EE4A31"/>
    <w:rsid w:val="00EE5CE2"/>
    <w:rsid w:val="00EE7388"/>
    <w:rsid w:val="00EF2810"/>
    <w:rsid w:val="00EF4804"/>
    <w:rsid w:val="00F035A9"/>
    <w:rsid w:val="00F038B8"/>
    <w:rsid w:val="00F045B6"/>
    <w:rsid w:val="00F102AB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431B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2F035C"/>
    <w:rPr>
      <w:color w:val="800080"/>
      <w:u w:val="single"/>
    </w:rPr>
  </w:style>
  <w:style w:type="paragraph" w:customStyle="1" w:styleId="xl63">
    <w:name w:val="xl63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F03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2F03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2F035C"/>
    <w:rPr>
      <w:color w:val="800080"/>
      <w:u w:val="single"/>
    </w:rPr>
  </w:style>
  <w:style w:type="paragraph" w:customStyle="1" w:styleId="xl63">
    <w:name w:val="xl63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F03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2F03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4000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AAB5-946C-4E94-A477-B1E04B43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18</Pages>
  <Words>4073</Words>
  <Characters>23218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229</cp:revision>
  <dcterms:created xsi:type="dcterms:W3CDTF">2022-11-02T08:53:00Z</dcterms:created>
  <dcterms:modified xsi:type="dcterms:W3CDTF">2024-01-18T11:54:00Z</dcterms:modified>
</cp:coreProperties>
</file>